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71" w:rsidRPr="009C1262" w:rsidRDefault="00EF6C71" w:rsidP="009C1262">
      <w:pPr>
        <w:pStyle w:val="Nadpis8"/>
        <w:jc w:val="center"/>
        <w:rPr>
          <w:b/>
          <w:sz w:val="28"/>
          <w:szCs w:val="28"/>
        </w:rPr>
      </w:pPr>
      <w:proofErr w:type="gramStart"/>
      <w:r w:rsidRPr="009C1262">
        <w:rPr>
          <w:b/>
          <w:sz w:val="28"/>
          <w:szCs w:val="28"/>
        </w:rPr>
        <w:t>JIHOČESKÝ  TENISOVÝ</w:t>
      </w:r>
      <w:proofErr w:type="gramEnd"/>
      <w:r w:rsidRPr="009C1262">
        <w:rPr>
          <w:b/>
          <w:sz w:val="28"/>
          <w:szCs w:val="28"/>
        </w:rPr>
        <w:t xml:space="preserve">  SVAZ</w:t>
      </w:r>
    </w:p>
    <w:p w:rsidR="00EF6C71" w:rsidRPr="009C1262" w:rsidRDefault="00EF6C71" w:rsidP="009C1262">
      <w:pPr>
        <w:pStyle w:val="Nadpis8"/>
        <w:jc w:val="center"/>
        <w:rPr>
          <w:b/>
          <w:sz w:val="28"/>
          <w:szCs w:val="28"/>
        </w:rPr>
      </w:pPr>
      <w:r w:rsidRPr="009C1262">
        <w:rPr>
          <w:b/>
          <w:sz w:val="28"/>
          <w:szCs w:val="28"/>
        </w:rPr>
        <w:t>Rozpis přeborů smíšených družstev pro rok 201</w:t>
      </w:r>
      <w:r w:rsidR="00447647">
        <w:rPr>
          <w:b/>
          <w:sz w:val="28"/>
          <w:szCs w:val="28"/>
        </w:rPr>
        <w:t>4</w:t>
      </w:r>
    </w:p>
    <w:p w:rsidR="00EF6C71" w:rsidRDefault="00EF6C71" w:rsidP="00EF6C71">
      <w:pPr>
        <w:widowControl/>
        <w:jc w:val="center"/>
        <w:rPr>
          <w:b/>
        </w:rPr>
      </w:pPr>
    </w:p>
    <w:p w:rsidR="004F4D75" w:rsidRPr="009C1262" w:rsidRDefault="004F4D75" w:rsidP="00EF6C71">
      <w:pPr>
        <w:widowControl/>
        <w:jc w:val="center"/>
        <w:rPr>
          <w:b/>
        </w:rPr>
      </w:pPr>
    </w:p>
    <w:p w:rsidR="00EF6C71" w:rsidRDefault="00EF6C71" w:rsidP="00EF6C71">
      <w:pPr>
        <w:pStyle w:val="Nadpis4"/>
        <w:widowControl/>
        <w:numPr>
          <w:ilvl w:val="0"/>
          <w:numId w:val="1"/>
        </w:numPr>
        <w:tabs>
          <w:tab w:val="num" w:pos="284"/>
        </w:tabs>
        <w:ind w:left="284"/>
        <w:rPr>
          <w:u w:val="none"/>
        </w:rPr>
      </w:pPr>
      <w:r>
        <w:rPr>
          <w:u w:val="none"/>
        </w:rPr>
        <w:t>Všeobecná ustanovení</w:t>
      </w:r>
    </w:p>
    <w:p w:rsidR="00EF6C71" w:rsidRDefault="00EF6C71" w:rsidP="00EF6C71">
      <w:pPr>
        <w:pStyle w:val="Nadpis4"/>
        <w:widowControl/>
        <w:tabs>
          <w:tab w:val="left" w:pos="0"/>
        </w:tabs>
      </w:pPr>
      <w:r>
        <w:rPr>
          <w:u w:val="none"/>
        </w:rPr>
        <w:t xml:space="preserve">1.   </w:t>
      </w:r>
      <w:r>
        <w:t>Řízení přeboru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Přebory řídí Sportovně technická komise (STK) </w:t>
      </w:r>
      <w:proofErr w:type="spellStart"/>
      <w:r>
        <w:rPr>
          <w:sz w:val="20"/>
        </w:rPr>
        <w:t>JčTS</w:t>
      </w:r>
      <w:proofErr w:type="spellEnd"/>
      <w:r>
        <w:rPr>
          <w:sz w:val="20"/>
        </w:rPr>
        <w:t>.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</w:t>
      </w:r>
      <w:r>
        <w:rPr>
          <w:b/>
          <w:bCs/>
          <w:sz w:val="20"/>
        </w:rPr>
        <w:t>Předseda STK a vedoucí všech soutěží</w:t>
      </w:r>
      <w:r>
        <w:rPr>
          <w:b/>
          <w:sz w:val="20"/>
        </w:rPr>
        <w:t>:</w:t>
      </w:r>
      <w:r>
        <w:rPr>
          <w:sz w:val="20"/>
        </w:rPr>
        <w:t xml:space="preserve"> Věra </w:t>
      </w:r>
      <w:proofErr w:type="gramStart"/>
      <w:r>
        <w:rPr>
          <w:sz w:val="20"/>
        </w:rPr>
        <w:t xml:space="preserve">Zasadilová, </w:t>
      </w:r>
      <w:proofErr w:type="spellStart"/>
      <w:r>
        <w:rPr>
          <w:sz w:val="20"/>
        </w:rPr>
        <w:t>V.Nezvala</w:t>
      </w:r>
      <w:proofErr w:type="spellEnd"/>
      <w:proofErr w:type="gramEnd"/>
      <w:r>
        <w:rPr>
          <w:sz w:val="20"/>
        </w:rPr>
        <w:t xml:space="preserve"> 25, 370 06 České Budějovice, tel: 605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206 980., e-mail: v.zasadilova@seznam.cz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</w:t>
      </w:r>
    </w:p>
    <w:p w:rsidR="00EF6C71" w:rsidRDefault="00EF6C71" w:rsidP="00EF6C71">
      <w:pPr>
        <w:widowControl/>
        <w:rPr>
          <w:b/>
          <w:sz w:val="20"/>
        </w:rPr>
      </w:pPr>
      <w:r>
        <w:rPr>
          <w:b/>
          <w:sz w:val="20"/>
        </w:rPr>
        <w:t xml:space="preserve">2.   </w:t>
      </w:r>
      <w:r>
        <w:rPr>
          <w:b/>
          <w:sz w:val="20"/>
          <w:u w:val="single"/>
        </w:rPr>
        <w:t>Pořadatel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Pořadateli jednotlivých utkání jsou oddíly uvedené v rozlosování na prvním místě.  </w:t>
      </w:r>
    </w:p>
    <w:p w:rsidR="00EF6C71" w:rsidRDefault="00EF6C71" w:rsidP="00EF6C71">
      <w:pPr>
        <w:widowControl/>
        <w:rPr>
          <w:sz w:val="20"/>
        </w:rPr>
      </w:pPr>
    </w:p>
    <w:p w:rsidR="000D7EA0" w:rsidRDefault="000D7EA0" w:rsidP="000D7EA0">
      <w:pPr>
        <w:widowControl/>
        <w:rPr>
          <w:b/>
          <w:sz w:val="20"/>
        </w:rPr>
      </w:pPr>
      <w:r>
        <w:rPr>
          <w:b/>
          <w:sz w:val="20"/>
        </w:rPr>
        <w:t xml:space="preserve">3.   </w:t>
      </w:r>
      <w:r>
        <w:rPr>
          <w:b/>
          <w:sz w:val="20"/>
          <w:u w:val="single"/>
        </w:rPr>
        <w:t xml:space="preserve">Rozlosování, termíny a pořadí utkání – rok </w:t>
      </w:r>
      <w:proofErr w:type="gramStart"/>
      <w:r>
        <w:rPr>
          <w:b/>
          <w:sz w:val="20"/>
          <w:u w:val="single"/>
        </w:rPr>
        <w:t>201</w:t>
      </w:r>
      <w:r w:rsidR="00447647">
        <w:rPr>
          <w:b/>
          <w:sz w:val="20"/>
          <w:u w:val="single"/>
        </w:rPr>
        <w:t>4</w:t>
      </w:r>
      <w:r>
        <w:rPr>
          <w:b/>
          <w:sz w:val="20"/>
          <w:u w:val="single"/>
        </w:rPr>
        <w:t xml:space="preserve">  je</w:t>
      </w:r>
      <w:proofErr w:type="gramEnd"/>
      <w:r>
        <w:rPr>
          <w:b/>
          <w:sz w:val="20"/>
          <w:u w:val="single"/>
        </w:rPr>
        <w:t xml:space="preserve"> rokem recipročním</w:t>
      </w:r>
    </w:p>
    <w:p w:rsidR="000D7EA0" w:rsidRDefault="000D7EA0" w:rsidP="000D7EA0">
      <w:pPr>
        <w:widowControl/>
        <w:rPr>
          <w:sz w:val="20"/>
        </w:rPr>
      </w:pPr>
      <w:r>
        <w:rPr>
          <w:sz w:val="20"/>
        </w:rPr>
        <w:t xml:space="preserve">      Rozlosování bude provedeno do </w:t>
      </w:r>
      <w:proofErr w:type="gramStart"/>
      <w:r w:rsidR="00447647">
        <w:rPr>
          <w:sz w:val="20"/>
        </w:rPr>
        <w:t>13.</w:t>
      </w:r>
      <w:r>
        <w:rPr>
          <w:sz w:val="20"/>
        </w:rPr>
        <w:t>3.201</w:t>
      </w:r>
      <w:r w:rsidR="00447647">
        <w:rPr>
          <w:sz w:val="20"/>
        </w:rPr>
        <w:t>4</w:t>
      </w:r>
      <w:proofErr w:type="gramEnd"/>
      <w:r>
        <w:rPr>
          <w:sz w:val="20"/>
        </w:rPr>
        <w:t xml:space="preserve"> za účasti zástupců oddílů a bude vydáno jako příloha</w:t>
      </w:r>
    </w:p>
    <w:p w:rsidR="000D7EA0" w:rsidRDefault="000D7EA0" w:rsidP="000D7EA0">
      <w:pPr>
        <w:widowControl/>
        <w:rPr>
          <w:sz w:val="20"/>
        </w:rPr>
      </w:pPr>
      <w:r>
        <w:rPr>
          <w:sz w:val="20"/>
        </w:rPr>
        <w:t xml:space="preserve">      k tomuto Rozpisu a uveřejněno na </w:t>
      </w:r>
      <w:hyperlink r:id="rId5" w:history="1">
        <w:r>
          <w:rPr>
            <w:rStyle w:val="Hypertextovodkaz"/>
            <w:sz w:val="20"/>
          </w:rPr>
          <w:t>www.jihocesky.cztenis.cz</w:t>
        </w:r>
      </w:hyperlink>
      <w:r>
        <w:rPr>
          <w:sz w:val="20"/>
        </w:rPr>
        <w:t xml:space="preserve">, spolu se závaznými termíny jednotlivých kol. </w:t>
      </w:r>
    </w:p>
    <w:p w:rsidR="000D7EA0" w:rsidRDefault="000D7EA0" w:rsidP="00EF6C71">
      <w:pPr>
        <w:widowControl/>
        <w:rPr>
          <w:b/>
          <w:sz w:val="20"/>
        </w:rPr>
      </w:pPr>
    </w:p>
    <w:p w:rsidR="00EF6C71" w:rsidRDefault="00EF6C71" w:rsidP="00EF6C71">
      <w:pPr>
        <w:widowControl/>
        <w:rPr>
          <w:b/>
          <w:sz w:val="20"/>
        </w:rPr>
      </w:pPr>
      <w:r>
        <w:rPr>
          <w:b/>
          <w:sz w:val="20"/>
        </w:rPr>
        <w:t xml:space="preserve">4.   </w:t>
      </w:r>
      <w:r>
        <w:rPr>
          <w:b/>
          <w:sz w:val="20"/>
          <w:u w:val="single"/>
        </w:rPr>
        <w:t>Hospodářské podmínky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Utkání jsou pořádány v režii jednotlivých oddílů. Pořádající oddíl poskytne 18 nových míčů (3 nové na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každou dvouhru).</w:t>
      </w:r>
    </w:p>
    <w:p w:rsidR="00EF6C71" w:rsidRDefault="00EF6C71" w:rsidP="00EF6C71">
      <w:pPr>
        <w:widowControl/>
        <w:rPr>
          <w:sz w:val="20"/>
        </w:rPr>
      </w:pPr>
    </w:p>
    <w:p w:rsidR="00EF6C71" w:rsidRDefault="00EF6C71" w:rsidP="00EF6C71">
      <w:pPr>
        <w:widowControl/>
        <w:rPr>
          <w:b/>
          <w:sz w:val="20"/>
        </w:rPr>
      </w:pPr>
      <w:r>
        <w:rPr>
          <w:b/>
          <w:sz w:val="20"/>
        </w:rPr>
        <w:t xml:space="preserve">5.   </w:t>
      </w:r>
      <w:r>
        <w:rPr>
          <w:b/>
          <w:sz w:val="20"/>
          <w:u w:val="single"/>
        </w:rPr>
        <w:t>Míče</w:t>
      </w:r>
    </w:p>
    <w:p w:rsidR="007450AB" w:rsidRDefault="00EF6C71" w:rsidP="00EF6C71">
      <w:pPr>
        <w:widowControl/>
        <w:rPr>
          <w:color w:val="000000"/>
          <w:sz w:val="20"/>
        </w:rPr>
      </w:pPr>
      <w:r w:rsidRPr="007450AB">
        <w:rPr>
          <w:sz w:val="20"/>
        </w:rPr>
        <w:t xml:space="preserve">      Soutěže se hrají míči Wilson US OPEN. </w:t>
      </w:r>
      <w:r w:rsidR="007450AB" w:rsidRPr="007450AB">
        <w:rPr>
          <w:color w:val="000000"/>
          <w:sz w:val="20"/>
        </w:rPr>
        <w:t>U míčů US Open je povi</w:t>
      </w:r>
      <w:r w:rsidR="007450AB">
        <w:rPr>
          <w:color w:val="000000"/>
          <w:sz w:val="20"/>
        </w:rPr>
        <w:t>nnost výhradního používání míčů</w:t>
      </w:r>
    </w:p>
    <w:p w:rsidR="00EF6C71" w:rsidRPr="007450AB" w:rsidRDefault="007450AB" w:rsidP="00EF6C71">
      <w:pPr>
        <w:widowControl/>
        <w:rPr>
          <w:sz w:val="20"/>
        </w:rPr>
      </w:pPr>
      <w:r>
        <w:rPr>
          <w:color w:val="000000"/>
          <w:sz w:val="20"/>
        </w:rPr>
        <w:t xml:space="preserve">      </w:t>
      </w:r>
      <w:r w:rsidRPr="007450AB">
        <w:rPr>
          <w:color w:val="000000"/>
          <w:sz w:val="20"/>
        </w:rPr>
        <w:t>opatřených logem ČTS</w:t>
      </w:r>
      <w:r>
        <w:rPr>
          <w:color w:val="000000"/>
          <w:sz w:val="20"/>
        </w:rPr>
        <w:t>.</w:t>
      </w:r>
    </w:p>
    <w:p w:rsidR="00EF6C71" w:rsidRDefault="00EF6C71" w:rsidP="00EF6C71">
      <w:pPr>
        <w:pStyle w:val="Nadpis6"/>
        <w:tabs>
          <w:tab w:val="clear" w:pos="643"/>
          <w:tab w:val="left" w:pos="708"/>
        </w:tabs>
        <w:rPr>
          <w:bCs/>
        </w:rPr>
      </w:pPr>
    </w:p>
    <w:p w:rsidR="00EF6C71" w:rsidRDefault="00EF6C71" w:rsidP="00EF6C71">
      <w:pPr>
        <w:pStyle w:val="Nadpis6"/>
        <w:tabs>
          <w:tab w:val="clear" w:pos="643"/>
          <w:tab w:val="left" w:pos="708"/>
        </w:tabs>
        <w:rPr>
          <w:bCs/>
        </w:rPr>
      </w:pPr>
      <w:proofErr w:type="gramStart"/>
      <w:r>
        <w:rPr>
          <w:bCs/>
        </w:rPr>
        <w:t>B.  Technická</w:t>
      </w:r>
      <w:proofErr w:type="gramEnd"/>
      <w:r>
        <w:rPr>
          <w:bCs/>
        </w:rPr>
        <w:t xml:space="preserve"> ustanovení</w:t>
      </w:r>
    </w:p>
    <w:p w:rsidR="00EF6C71" w:rsidRDefault="00EF6C71" w:rsidP="00EF6C71">
      <w:pPr>
        <w:widowControl/>
        <w:rPr>
          <w:b/>
          <w:sz w:val="20"/>
        </w:rPr>
      </w:pPr>
      <w:r>
        <w:rPr>
          <w:b/>
          <w:sz w:val="20"/>
        </w:rPr>
        <w:t xml:space="preserve">6.   </w:t>
      </w:r>
      <w:r>
        <w:rPr>
          <w:b/>
          <w:sz w:val="20"/>
          <w:u w:val="single"/>
        </w:rPr>
        <w:t>Předpis</w:t>
      </w:r>
    </w:p>
    <w:p w:rsidR="00447647" w:rsidRDefault="00EF6C71" w:rsidP="00447647">
      <w:pPr>
        <w:ind w:left="2832" w:hanging="2832"/>
        <w:rPr>
          <w:sz w:val="20"/>
        </w:rPr>
      </w:pPr>
      <w:r>
        <w:rPr>
          <w:sz w:val="20"/>
        </w:rPr>
        <w:t xml:space="preserve">      </w:t>
      </w:r>
      <w:r w:rsidR="00447647" w:rsidRPr="00D80E4D">
        <w:rPr>
          <w:sz w:val="20"/>
        </w:rPr>
        <w:t xml:space="preserve">Soutěž se hraje podle znění soutěžního řádu </w:t>
      </w:r>
      <w:proofErr w:type="gramStart"/>
      <w:r w:rsidR="00447647" w:rsidRPr="00D80E4D">
        <w:rPr>
          <w:sz w:val="20"/>
        </w:rPr>
        <w:t>tenisu  (dále</w:t>
      </w:r>
      <w:proofErr w:type="gramEnd"/>
      <w:r w:rsidR="00447647" w:rsidRPr="00D80E4D">
        <w:rPr>
          <w:sz w:val="20"/>
        </w:rPr>
        <w:t xml:space="preserve"> jen SŘT) platné</w:t>
      </w:r>
      <w:r w:rsidR="00447647">
        <w:rPr>
          <w:sz w:val="20"/>
        </w:rPr>
        <w:t>ho od 1. 10. 2007, včetně všech</w:t>
      </w:r>
    </w:p>
    <w:p w:rsidR="00447647" w:rsidRDefault="00447647" w:rsidP="00447647">
      <w:pPr>
        <w:ind w:left="2832" w:hanging="2832"/>
        <w:rPr>
          <w:sz w:val="20"/>
        </w:rPr>
      </w:pPr>
      <w:r>
        <w:rPr>
          <w:sz w:val="20"/>
        </w:rPr>
        <w:t xml:space="preserve">      </w:t>
      </w:r>
      <w:r w:rsidRPr="00D80E4D">
        <w:rPr>
          <w:sz w:val="20"/>
        </w:rPr>
        <w:t xml:space="preserve">pozdějších úprav a dodatků, platných pravidel tenisu a ustanovení tohoto rozpisu. Všechny zápasy </w:t>
      </w:r>
      <w:r>
        <w:rPr>
          <w:sz w:val="20"/>
        </w:rPr>
        <w:t>dvouher</w:t>
      </w:r>
    </w:p>
    <w:p w:rsidR="00447647" w:rsidRDefault="00447647" w:rsidP="00447647">
      <w:pPr>
        <w:ind w:left="2832" w:hanging="2832"/>
        <w:rPr>
          <w:sz w:val="20"/>
        </w:rPr>
      </w:pPr>
      <w:r>
        <w:rPr>
          <w:sz w:val="20"/>
        </w:rPr>
        <w:t xml:space="preserve">      </w:t>
      </w:r>
      <w:r w:rsidRPr="00D80E4D">
        <w:rPr>
          <w:sz w:val="20"/>
        </w:rPr>
        <w:t>se hrají na dvě vítězné sady ze tří, systémem tie-break při stavu 6:6 ve všech sadách.</w:t>
      </w:r>
      <w:r>
        <w:rPr>
          <w:sz w:val="20"/>
        </w:rPr>
        <w:t xml:space="preserve"> Ve všech zápasech</w:t>
      </w:r>
    </w:p>
    <w:p w:rsidR="00447647" w:rsidRPr="00D80E4D" w:rsidRDefault="00447647" w:rsidP="00447647">
      <w:pPr>
        <w:ind w:left="2832" w:hanging="2832"/>
        <w:rPr>
          <w:sz w:val="20"/>
        </w:rPr>
      </w:pPr>
      <w:r>
        <w:rPr>
          <w:sz w:val="20"/>
        </w:rPr>
        <w:t xml:space="preserve">      </w:t>
      </w:r>
      <w:r w:rsidRPr="00D80E4D">
        <w:rPr>
          <w:sz w:val="20"/>
        </w:rPr>
        <w:t>čtyřher se hraje systémem tzv. „super-</w:t>
      </w:r>
      <w:proofErr w:type="spellStart"/>
      <w:r w:rsidRPr="00D80E4D">
        <w:rPr>
          <w:sz w:val="20"/>
        </w:rPr>
        <w:t>tie</w:t>
      </w:r>
      <w:proofErr w:type="spellEnd"/>
      <w:r w:rsidRPr="00D80E4D">
        <w:rPr>
          <w:sz w:val="20"/>
        </w:rPr>
        <w:t xml:space="preserve"> </w:t>
      </w:r>
      <w:proofErr w:type="spellStart"/>
      <w:r w:rsidRPr="00D80E4D">
        <w:rPr>
          <w:sz w:val="20"/>
        </w:rPr>
        <w:t>breaku</w:t>
      </w:r>
      <w:proofErr w:type="spellEnd"/>
      <w:r w:rsidRPr="00D80E4D">
        <w:rPr>
          <w:sz w:val="20"/>
        </w:rPr>
        <w:t>“ na místo rozhodující třetí sady.</w:t>
      </w:r>
    </w:p>
    <w:p w:rsidR="00EF6C71" w:rsidRDefault="00EF6C71" w:rsidP="00447647">
      <w:pPr>
        <w:widowControl/>
        <w:rPr>
          <w:sz w:val="20"/>
        </w:rPr>
      </w:pPr>
    </w:p>
    <w:p w:rsidR="00EF6C71" w:rsidRDefault="00EF6C71" w:rsidP="00EF6C71">
      <w:pPr>
        <w:widowControl/>
        <w:rPr>
          <w:b/>
          <w:sz w:val="20"/>
        </w:rPr>
      </w:pPr>
      <w:r>
        <w:rPr>
          <w:b/>
          <w:sz w:val="20"/>
        </w:rPr>
        <w:t xml:space="preserve">7.   </w:t>
      </w:r>
      <w:r>
        <w:rPr>
          <w:b/>
          <w:sz w:val="20"/>
          <w:u w:val="single"/>
        </w:rPr>
        <w:t>Účastníci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Přeborů se účastní družstva řádně přihlášená do soutěže v souladu s článkem 71. – 72. Soutěžního řádu.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Přihláška musí být odeslána nejpozději do </w:t>
      </w:r>
      <w:proofErr w:type="gramStart"/>
      <w:r>
        <w:rPr>
          <w:sz w:val="20"/>
        </w:rPr>
        <w:t>31.1.2014</w:t>
      </w:r>
      <w:proofErr w:type="gramEnd"/>
      <w:r>
        <w:rPr>
          <w:sz w:val="20"/>
        </w:rPr>
        <w:t xml:space="preserve"> na adresu vedoucí soutěží. Do tohoto data musí být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uhrazeny veškeré poplatky na účet </w:t>
      </w:r>
      <w:proofErr w:type="spellStart"/>
      <w:r>
        <w:rPr>
          <w:sz w:val="20"/>
        </w:rPr>
        <w:t>JčTS</w:t>
      </w:r>
      <w:proofErr w:type="spellEnd"/>
      <w:r>
        <w:rPr>
          <w:sz w:val="20"/>
        </w:rPr>
        <w:t xml:space="preserve"> 316793/0300, a to kolektivní registrace ve výši 1 000,- Kč s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variabilním symbolem evidenční číslo klubu a poplatek ve výši 300,- Kč za každé družstvo dospělých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přihlášené do soutěže s variabilním symbolem evidenční číslo klubu a 1.300,- Kč za každé mládežnické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družstvo (dorost, starší a mladší žactvo) přihlášené do soutěže 2014. Oddíl za každé zařazené mládežnické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družstvo do soutěže 2014 obdrží od </w:t>
      </w:r>
      <w:proofErr w:type="spellStart"/>
      <w:r>
        <w:rPr>
          <w:sz w:val="20"/>
        </w:rPr>
        <w:t>JčTS</w:t>
      </w:r>
      <w:proofErr w:type="spellEnd"/>
      <w:r>
        <w:rPr>
          <w:sz w:val="20"/>
        </w:rPr>
        <w:t xml:space="preserve"> jeden karton míčů Wilson US OPEN. </w:t>
      </w:r>
      <w:proofErr w:type="gramStart"/>
      <w:r>
        <w:rPr>
          <w:sz w:val="20"/>
        </w:rPr>
        <w:t>Tenisový</w:t>
      </w:r>
      <w:proofErr w:type="gramEnd"/>
      <w:r>
        <w:rPr>
          <w:sz w:val="20"/>
        </w:rPr>
        <w:t xml:space="preserve"> klub, jehož </w:t>
      </w:r>
      <w:proofErr w:type="gramStart"/>
      <w:r>
        <w:rPr>
          <w:sz w:val="20"/>
        </w:rPr>
        <w:t>družstvo</w:t>
      </w:r>
      <w:proofErr w:type="gramEnd"/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dospělých startuje v soutěžích roku 2014, může odebrat 72 ks tenis. </w:t>
      </w:r>
      <w:proofErr w:type="gramStart"/>
      <w:r>
        <w:rPr>
          <w:sz w:val="20"/>
        </w:rPr>
        <w:t>míčů</w:t>
      </w:r>
      <w:proofErr w:type="gramEnd"/>
      <w:r>
        <w:rPr>
          <w:sz w:val="20"/>
        </w:rPr>
        <w:t xml:space="preserve"> Wilson US OPEN za 1000,- Kč za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každé zařazené družstvo do soutěže, pouze však v případě, že má též družstvo v mládežnických soutěžích.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Platí od termínu losování soutěží </w:t>
      </w:r>
      <w:proofErr w:type="gramStart"/>
      <w:r>
        <w:rPr>
          <w:sz w:val="20"/>
        </w:rPr>
        <w:t>13.3.2014</w:t>
      </w:r>
      <w:proofErr w:type="gramEnd"/>
      <w:r>
        <w:rPr>
          <w:sz w:val="20"/>
        </w:rPr>
        <w:t>, kdy bude možné míče zaplatit a odebrat přímo v místě losování.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Pokud  </w:t>
      </w:r>
      <w:proofErr w:type="gramStart"/>
      <w:r>
        <w:rPr>
          <w:sz w:val="20"/>
        </w:rPr>
        <w:t>nebudou</w:t>
      </w:r>
      <w:proofErr w:type="gramEnd"/>
      <w:r>
        <w:rPr>
          <w:sz w:val="20"/>
        </w:rPr>
        <w:t xml:space="preserve">  poplatky uhrazeny v termínu   </w:t>
      </w:r>
      <w:proofErr w:type="gramStart"/>
      <w:r>
        <w:rPr>
          <w:sz w:val="20"/>
        </w:rPr>
        <w:t>nebude</w:t>
      </w:r>
      <w:proofErr w:type="gramEnd"/>
      <w:r>
        <w:rPr>
          <w:sz w:val="20"/>
        </w:rPr>
        <w:t xml:space="preserve"> oddíl (družstvo) zařazen do soutěže. </w:t>
      </w:r>
    </w:p>
    <w:p w:rsidR="00447647" w:rsidRDefault="00447647" w:rsidP="00447647">
      <w:pPr>
        <w:widowControl/>
      </w:pPr>
      <w:r>
        <w:rPr>
          <w:sz w:val="20"/>
        </w:rPr>
        <w:t xml:space="preserve">     </w:t>
      </w:r>
      <w:r>
        <w:t xml:space="preserve">Přihlášku do soutěží MINI a BABY tenisu zašlou oddíly též do </w:t>
      </w:r>
      <w:proofErr w:type="gramStart"/>
      <w:r>
        <w:t>31.1.2014</w:t>
      </w:r>
      <w:proofErr w:type="gramEnd"/>
      <w:r>
        <w:t xml:space="preserve"> .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Mladší žactvo </w:t>
      </w:r>
      <w:r>
        <w:rPr>
          <w:sz w:val="20"/>
        </w:rPr>
        <w:tab/>
        <w:t>ročník 2002 – 2004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Starší žactvo</w:t>
      </w:r>
      <w:r>
        <w:rPr>
          <w:sz w:val="20"/>
        </w:rPr>
        <w:tab/>
      </w:r>
      <w:r>
        <w:rPr>
          <w:sz w:val="20"/>
        </w:rPr>
        <w:tab/>
        <w:t>ročník 2000 – 2004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Dorost</w:t>
      </w:r>
      <w:r>
        <w:rPr>
          <w:sz w:val="20"/>
        </w:rPr>
        <w:tab/>
      </w:r>
      <w:r>
        <w:rPr>
          <w:sz w:val="20"/>
        </w:rPr>
        <w:tab/>
        <w:t>ročník 1996 – 2004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Dospělí</w:t>
      </w:r>
      <w:r>
        <w:rPr>
          <w:sz w:val="20"/>
        </w:rPr>
        <w:tab/>
      </w:r>
      <w:r>
        <w:rPr>
          <w:sz w:val="20"/>
        </w:rPr>
        <w:tab/>
        <w:t>ročník 2004 a starší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Za provedenou výměnu soutěží mezi dvěma kluby dle </w:t>
      </w:r>
      <w:proofErr w:type="gramStart"/>
      <w:r>
        <w:rPr>
          <w:sz w:val="20"/>
        </w:rPr>
        <w:t>čl.74</w:t>
      </w:r>
      <w:proofErr w:type="gramEnd"/>
      <w:r>
        <w:rPr>
          <w:sz w:val="20"/>
        </w:rPr>
        <w:t xml:space="preserve"> Soutěžního řádu stanovuje řídící orgán poplatek: </w:t>
      </w:r>
    </w:p>
    <w:p w:rsidR="00447647" w:rsidRDefault="00447647" w:rsidP="00447647">
      <w:pPr>
        <w:pStyle w:val="Zkladntext2"/>
      </w:pPr>
      <w:r>
        <w:t xml:space="preserve">      v soutěži Divize ve výši 1 000,- Kč a v soutěži Krajský přebor dospělých 500,- Kč.</w:t>
      </w:r>
    </w:p>
    <w:p w:rsidR="00AE39F0" w:rsidRDefault="00AE39F0" w:rsidP="00EF6C71">
      <w:pPr>
        <w:widowControl/>
        <w:rPr>
          <w:b/>
          <w:bCs/>
          <w:sz w:val="20"/>
        </w:rPr>
      </w:pPr>
    </w:p>
    <w:p w:rsidR="00EF6C71" w:rsidRDefault="00EF6C71" w:rsidP="00EF6C71">
      <w:pPr>
        <w:widowControl/>
        <w:rPr>
          <w:b/>
          <w:bCs/>
          <w:u w:val="single"/>
        </w:rPr>
      </w:pPr>
      <w:r>
        <w:rPr>
          <w:b/>
          <w:bCs/>
          <w:sz w:val="20"/>
        </w:rPr>
        <w:t xml:space="preserve">8.  </w:t>
      </w:r>
      <w:r>
        <w:rPr>
          <w:b/>
          <w:bCs/>
          <w:sz w:val="20"/>
          <w:u w:val="single"/>
        </w:rPr>
        <w:t>Soupisky</w:t>
      </w:r>
      <w:r>
        <w:rPr>
          <w:b/>
          <w:bCs/>
          <w:u w:val="single"/>
        </w:rPr>
        <w:t xml:space="preserve"> </w:t>
      </w:r>
    </w:p>
    <w:p w:rsidR="00EF6C71" w:rsidRDefault="00EF6C71" w:rsidP="00EF6C71">
      <w:pPr>
        <w:numPr>
          <w:ilvl w:val="0"/>
          <w:numId w:val="2"/>
        </w:numPr>
        <w:tabs>
          <w:tab w:val="left" w:pos="2880"/>
        </w:tabs>
        <w:jc w:val="both"/>
        <w:rPr>
          <w:color w:val="000000"/>
          <w:sz w:val="20"/>
        </w:rPr>
      </w:pPr>
      <w:r>
        <w:rPr>
          <w:sz w:val="20"/>
        </w:rPr>
        <w:t>jsou vytvářeny pouze v IS ČTS, v souladu s </w:t>
      </w:r>
      <w:proofErr w:type="gramStart"/>
      <w:r>
        <w:rPr>
          <w:sz w:val="20"/>
        </w:rPr>
        <w:t>čl.79</w:t>
      </w:r>
      <w:proofErr w:type="gramEnd"/>
      <w:r>
        <w:rPr>
          <w:sz w:val="20"/>
        </w:rPr>
        <w:t xml:space="preserve"> SŘ, kontaktní osobou klubu nejpozději</w:t>
      </w:r>
      <w:r>
        <w:rPr>
          <w:color w:val="FF0000"/>
          <w:sz w:val="20"/>
        </w:rPr>
        <w:t xml:space="preserve"> </w:t>
      </w:r>
      <w:r>
        <w:rPr>
          <w:color w:val="000000"/>
          <w:sz w:val="20"/>
        </w:rPr>
        <w:t>do</w:t>
      </w:r>
      <w:r w:rsidR="009209BA">
        <w:rPr>
          <w:color w:val="000000"/>
          <w:sz w:val="20"/>
        </w:rPr>
        <w:t xml:space="preserve"> </w:t>
      </w:r>
    </w:p>
    <w:p w:rsidR="00EF6C71" w:rsidRDefault="00EF6C71" w:rsidP="00EF6C71">
      <w:pPr>
        <w:tabs>
          <w:tab w:val="left" w:pos="2880"/>
        </w:tabs>
        <w:jc w:val="both"/>
        <w:rPr>
          <w:sz w:val="20"/>
        </w:rPr>
      </w:pPr>
      <w:r>
        <w:rPr>
          <w:color w:val="000000"/>
          <w:sz w:val="20"/>
        </w:rPr>
        <w:t xml:space="preserve">           </w:t>
      </w:r>
      <w:r w:rsidR="009209BA"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31.března</w:t>
      </w:r>
      <w:proofErr w:type="gramEnd"/>
      <w:r>
        <w:rPr>
          <w:color w:val="000000"/>
          <w:sz w:val="20"/>
        </w:rPr>
        <w:t>.</w:t>
      </w:r>
      <w:r>
        <w:rPr>
          <w:sz w:val="20"/>
        </w:rPr>
        <w:t xml:space="preserve"> Nezbytnou podmínkou je vyplnění všech požadovaných údajů. Po ověření správnosti </w:t>
      </w:r>
    </w:p>
    <w:p w:rsidR="00EF6C71" w:rsidRDefault="00EF6C71" w:rsidP="00EF6C71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           </w:t>
      </w:r>
      <w:r w:rsidR="009209BA">
        <w:rPr>
          <w:sz w:val="20"/>
        </w:rPr>
        <w:t xml:space="preserve"> </w:t>
      </w:r>
      <w:r>
        <w:rPr>
          <w:sz w:val="20"/>
        </w:rPr>
        <w:t xml:space="preserve">všech údajů vedoucí soutěží přímo v IS ČTS si kontaktní osoba klubu tuto oficiální soupisku </w:t>
      </w:r>
    </w:p>
    <w:p w:rsidR="00EF6C71" w:rsidRDefault="00EF6C71" w:rsidP="00EF6C71">
      <w:pPr>
        <w:tabs>
          <w:tab w:val="left" w:pos="2880"/>
        </w:tabs>
        <w:jc w:val="both"/>
        <w:rPr>
          <w:sz w:val="20"/>
          <w:u w:val="single"/>
        </w:rPr>
      </w:pPr>
      <w:r>
        <w:rPr>
          <w:sz w:val="20"/>
        </w:rPr>
        <w:t xml:space="preserve">           </w:t>
      </w:r>
      <w:r w:rsidR="009209BA">
        <w:rPr>
          <w:sz w:val="20"/>
        </w:rPr>
        <w:t xml:space="preserve"> </w:t>
      </w:r>
      <w:r>
        <w:rPr>
          <w:sz w:val="20"/>
        </w:rPr>
        <w:t>vytiskne,</w:t>
      </w:r>
    </w:p>
    <w:p w:rsidR="00EF6C71" w:rsidRDefault="00EF6C71" w:rsidP="00EF6C71">
      <w:pPr>
        <w:numPr>
          <w:ilvl w:val="0"/>
          <w:numId w:val="2"/>
        </w:num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u kapitána a jeho zástupce (starších 18 let) musí být uvedeno celé jméno, telefon-nejlépe </w:t>
      </w:r>
      <w:proofErr w:type="spellStart"/>
      <w:proofErr w:type="gramStart"/>
      <w:r>
        <w:rPr>
          <w:sz w:val="20"/>
        </w:rPr>
        <w:t>mobil.a</w:t>
      </w:r>
      <w:proofErr w:type="spellEnd"/>
      <w:r>
        <w:rPr>
          <w:sz w:val="20"/>
        </w:rPr>
        <w:t xml:space="preserve"> kontaktní</w:t>
      </w:r>
      <w:proofErr w:type="gramEnd"/>
      <w:r>
        <w:rPr>
          <w:sz w:val="20"/>
        </w:rPr>
        <w:t xml:space="preserve"> e-mailová adresa,</w:t>
      </w:r>
    </w:p>
    <w:p w:rsidR="00EF6C71" w:rsidRDefault="00EF6C71" w:rsidP="00EF6C71">
      <w:pPr>
        <w:numPr>
          <w:ilvl w:val="0"/>
          <w:numId w:val="2"/>
        </w:numPr>
        <w:tabs>
          <w:tab w:val="left" w:pos="2880"/>
        </w:tabs>
        <w:jc w:val="both"/>
        <w:rPr>
          <w:sz w:val="20"/>
        </w:rPr>
      </w:pPr>
      <w:r>
        <w:rPr>
          <w:sz w:val="20"/>
        </w:rPr>
        <w:t>u kontaktní osoby (dle IS) klubu – družstva musí být uvedeno celé jméno, datum narození, telefon a</w:t>
      </w:r>
    </w:p>
    <w:p w:rsidR="00EF6C71" w:rsidRDefault="00EF6C71" w:rsidP="00EF6C71">
      <w:pPr>
        <w:tabs>
          <w:tab w:val="left" w:pos="2880"/>
        </w:tabs>
        <w:ind w:left="180"/>
        <w:jc w:val="both"/>
        <w:rPr>
          <w:sz w:val="20"/>
        </w:rPr>
      </w:pPr>
      <w:r>
        <w:rPr>
          <w:sz w:val="20"/>
        </w:rPr>
        <w:t xml:space="preserve">        </w:t>
      </w:r>
      <w:r w:rsidR="009209BA">
        <w:rPr>
          <w:sz w:val="20"/>
        </w:rPr>
        <w:t xml:space="preserve"> </w:t>
      </w:r>
      <w:r>
        <w:rPr>
          <w:sz w:val="20"/>
        </w:rPr>
        <w:t>kontaktní e-mailová adresa.</w:t>
      </w:r>
    </w:p>
    <w:p w:rsidR="00EF6C71" w:rsidRDefault="00EF6C71" w:rsidP="00EF6C71">
      <w:pPr>
        <w:jc w:val="both"/>
        <w:rPr>
          <w:sz w:val="20"/>
        </w:rPr>
      </w:pPr>
      <w:r>
        <w:rPr>
          <w:sz w:val="20"/>
        </w:rPr>
        <w:t xml:space="preserve">     d)   </w:t>
      </w:r>
      <w:r w:rsidR="009209BA">
        <w:rPr>
          <w:sz w:val="20"/>
        </w:rPr>
        <w:t xml:space="preserve"> </w:t>
      </w:r>
      <w:r>
        <w:rPr>
          <w:sz w:val="20"/>
        </w:rPr>
        <w:t xml:space="preserve">pro počet hráčů na soupiskách platí ustanovení </w:t>
      </w:r>
      <w:proofErr w:type="gramStart"/>
      <w:r>
        <w:rPr>
          <w:sz w:val="20"/>
        </w:rPr>
        <w:t>čl.83</w:t>
      </w:r>
      <w:proofErr w:type="gramEnd"/>
      <w:r>
        <w:rPr>
          <w:sz w:val="20"/>
        </w:rPr>
        <w:t xml:space="preserve"> SŘ,</w:t>
      </w:r>
    </w:p>
    <w:p w:rsidR="00EF6C71" w:rsidRDefault="00EF6C71" w:rsidP="00EF6C71">
      <w:pPr>
        <w:jc w:val="both"/>
        <w:rPr>
          <w:sz w:val="20"/>
        </w:rPr>
      </w:pPr>
      <w:r>
        <w:rPr>
          <w:sz w:val="20"/>
        </w:rPr>
        <w:t xml:space="preserve">     </w:t>
      </w:r>
      <w:proofErr w:type="gramStart"/>
      <w:r>
        <w:rPr>
          <w:sz w:val="20"/>
        </w:rPr>
        <w:t xml:space="preserve">e)   </w:t>
      </w:r>
      <w:r w:rsidR="009209BA">
        <w:rPr>
          <w:sz w:val="20"/>
        </w:rPr>
        <w:t xml:space="preserve"> </w:t>
      </w:r>
      <w:r>
        <w:rPr>
          <w:sz w:val="20"/>
        </w:rPr>
        <w:t>dodatečné</w:t>
      </w:r>
      <w:proofErr w:type="gramEnd"/>
      <w:r>
        <w:rPr>
          <w:sz w:val="20"/>
        </w:rPr>
        <w:t xml:space="preserve"> změny v soupiskách  lze provádět pouze do stanoveného termínu 2. kola.</w:t>
      </w:r>
    </w:p>
    <w:p w:rsidR="00EF6C71" w:rsidRDefault="00EF6C71" w:rsidP="00EF6C71">
      <w:pPr>
        <w:jc w:val="both"/>
        <w:rPr>
          <w:sz w:val="20"/>
        </w:rPr>
      </w:pPr>
      <w:r>
        <w:rPr>
          <w:sz w:val="20"/>
        </w:rPr>
        <w:t xml:space="preserve">     </w:t>
      </w:r>
      <w:proofErr w:type="gramStart"/>
      <w:r>
        <w:rPr>
          <w:sz w:val="20"/>
        </w:rPr>
        <w:t xml:space="preserve">f)   </w:t>
      </w:r>
      <w:r w:rsidR="009209BA">
        <w:rPr>
          <w:sz w:val="20"/>
        </w:rPr>
        <w:t xml:space="preserve"> </w:t>
      </w:r>
      <w:r>
        <w:rPr>
          <w:sz w:val="20"/>
        </w:rPr>
        <w:t>musí</w:t>
      </w:r>
      <w:proofErr w:type="gramEnd"/>
      <w:r>
        <w:rPr>
          <w:sz w:val="20"/>
        </w:rPr>
        <w:t xml:space="preserve"> být před každým utkáním, vč. registračních průkazů startujících hráčů, či jiných dokladů totožnosti</w:t>
      </w:r>
    </w:p>
    <w:p w:rsidR="00EF6C71" w:rsidRDefault="00EF6C71" w:rsidP="00EF6C71">
      <w:pPr>
        <w:jc w:val="both"/>
        <w:rPr>
          <w:sz w:val="20"/>
        </w:rPr>
      </w:pPr>
      <w:r>
        <w:rPr>
          <w:sz w:val="20"/>
        </w:rPr>
        <w:t xml:space="preserve">           </w:t>
      </w:r>
      <w:r w:rsidR="009209BA">
        <w:rPr>
          <w:sz w:val="20"/>
        </w:rPr>
        <w:t xml:space="preserve"> </w:t>
      </w:r>
      <w:r>
        <w:rPr>
          <w:sz w:val="20"/>
        </w:rPr>
        <w:t xml:space="preserve">(viz </w:t>
      </w:r>
      <w:proofErr w:type="gramStart"/>
      <w:r>
        <w:t>čl.104</w:t>
      </w:r>
      <w:proofErr w:type="gramEnd"/>
      <w:r>
        <w:t xml:space="preserve"> SŘ) předloženy ke kontrole kapitánům družstev.  </w:t>
      </w:r>
    </w:p>
    <w:p w:rsidR="00EF6C71" w:rsidRDefault="00EF6C71" w:rsidP="00EF6C71">
      <w:pPr>
        <w:tabs>
          <w:tab w:val="left" w:pos="2880"/>
        </w:tabs>
        <w:jc w:val="both"/>
        <w:rPr>
          <w:sz w:val="20"/>
          <w:u w:val="single"/>
        </w:rPr>
      </w:pPr>
    </w:p>
    <w:p w:rsidR="00EF6C71" w:rsidRDefault="00EF6C71" w:rsidP="00EF6C71">
      <w:pPr>
        <w:widowControl/>
        <w:rPr>
          <w:b/>
          <w:sz w:val="20"/>
        </w:rPr>
      </w:pPr>
      <w:r>
        <w:rPr>
          <w:b/>
          <w:sz w:val="20"/>
        </w:rPr>
        <w:t xml:space="preserve">9.   </w:t>
      </w:r>
      <w:r>
        <w:rPr>
          <w:b/>
          <w:sz w:val="20"/>
          <w:u w:val="single"/>
        </w:rPr>
        <w:t>Systém soutěží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Přebor se hraje </w:t>
      </w:r>
      <w:proofErr w:type="spellStart"/>
      <w:r>
        <w:rPr>
          <w:sz w:val="20"/>
        </w:rPr>
        <w:t>jednokolově</w:t>
      </w:r>
      <w:proofErr w:type="spellEnd"/>
      <w:r>
        <w:rPr>
          <w:sz w:val="20"/>
        </w:rPr>
        <w:t xml:space="preserve"> – každý s každým. Základní sestava 4+2.</w:t>
      </w:r>
    </w:p>
    <w:p w:rsidR="00EF6C71" w:rsidRDefault="00EF6C71" w:rsidP="00EF6C71">
      <w:pPr>
        <w:widowControl/>
        <w:rPr>
          <w:b/>
          <w:bCs/>
          <w:sz w:val="20"/>
        </w:rPr>
      </w:pPr>
    </w:p>
    <w:p w:rsidR="00EF6C71" w:rsidRDefault="00EF6C71" w:rsidP="00EF6C71">
      <w:pPr>
        <w:widowControl/>
        <w:rPr>
          <w:b/>
          <w:bCs/>
          <w:sz w:val="20"/>
          <w:u w:val="single"/>
        </w:rPr>
      </w:pPr>
      <w:r>
        <w:rPr>
          <w:b/>
          <w:bCs/>
          <w:sz w:val="20"/>
        </w:rPr>
        <w:t xml:space="preserve">10.  </w:t>
      </w:r>
      <w:r>
        <w:rPr>
          <w:b/>
          <w:bCs/>
          <w:sz w:val="20"/>
          <w:u w:val="single"/>
        </w:rPr>
        <w:t>Hrací doba</w:t>
      </w:r>
    </w:p>
    <w:p w:rsidR="00447647" w:rsidRDefault="00447647" w:rsidP="00447647">
      <w:pPr>
        <w:pStyle w:val="Zkladntext2"/>
      </w:pPr>
      <w:r>
        <w:t xml:space="preserve">       Utkání se hrají jako jednodenní. Začátky utkání jsou stanoveny na 9,00 hod., jiná doba zahájení je možná</w:t>
      </w:r>
    </w:p>
    <w:p w:rsidR="00447647" w:rsidRDefault="00447647" w:rsidP="00447647">
      <w:pPr>
        <w:pStyle w:val="Zkladntext2"/>
      </w:pPr>
      <w:r>
        <w:t xml:space="preserve">       pouze v souladu s čl. 96 Soutěžního řádu. </w:t>
      </w:r>
    </w:p>
    <w:p w:rsidR="00447647" w:rsidRDefault="00447647" w:rsidP="00447647">
      <w:pPr>
        <w:pStyle w:val="Zkladntext2"/>
      </w:pPr>
      <w:r>
        <w:t xml:space="preserve">       Domácí oddíl je povinen zajistit nejméně dva regulérní dvorce pro jeden zápas a to na jednom místě.</w:t>
      </w:r>
    </w:p>
    <w:p w:rsidR="00447647" w:rsidRDefault="00447647" w:rsidP="00447647">
      <w:pPr>
        <w:pStyle w:val="Zkladntext2"/>
      </w:pPr>
      <w:r>
        <w:t xml:space="preserve">       Při větším počtu utkání na týchž dvorcích ve stejný den a s menším počtem dvorců než dva na jeden zápas </w:t>
      </w:r>
    </w:p>
    <w:p w:rsidR="00447647" w:rsidRDefault="00447647" w:rsidP="00447647">
      <w:pPr>
        <w:pStyle w:val="Zkladntext2"/>
      </w:pPr>
      <w:r>
        <w:t xml:space="preserve">       zahajuje nejdříve utkání nejvyšší soutěže a poté postupně utkání soutěží nižších bez ohledu na věkovou</w:t>
      </w:r>
    </w:p>
    <w:p w:rsidR="00447647" w:rsidRDefault="00447647" w:rsidP="00447647">
      <w:pPr>
        <w:pStyle w:val="Zkladntext2"/>
      </w:pPr>
      <w:r>
        <w:t xml:space="preserve">       kategorii. Při stanovení pořadí utkání soutěží téhož stupně, ale různých věkových kategorií, má přednost</w:t>
      </w:r>
    </w:p>
    <w:p w:rsidR="00447647" w:rsidRDefault="00447647" w:rsidP="00447647">
      <w:pPr>
        <w:pStyle w:val="Zkladntext2"/>
      </w:pPr>
      <w:r>
        <w:t xml:space="preserve">       vždy starší věková kategorie. V případě posunu začátku z důvodů nedostatku dvorců při více utkáních</w:t>
      </w:r>
    </w:p>
    <w:p w:rsidR="00447647" w:rsidRDefault="00447647" w:rsidP="00447647">
      <w:pPr>
        <w:pStyle w:val="Zkladntext2"/>
      </w:pPr>
      <w:r>
        <w:t xml:space="preserve">       v jeden den, je pořádající oddíl povinen písemně oznámit změnu soupeři min. 14 dní předem a hostující</w:t>
      </w:r>
    </w:p>
    <w:p w:rsidR="00447647" w:rsidRDefault="00447647" w:rsidP="00447647">
      <w:pPr>
        <w:pStyle w:val="Zkladntext2"/>
      </w:pPr>
      <w:r>
        <w:t xml:space="preserve">       oddíl písemně potvrdí, že bere změnu na vědomí (platí i pro elektronickou komunikaci). Stejná povinnost</w:t>
      </w:r>
    </w:p>
    <w:p w:rsidR="00447647" w:rsidRDefault="00447647" w:rsidP="00447647">
      <w:pPr>
        <w:pStyle w:val="Zkladntext2"/>
      </w:pPr>
      <w:r>
        <w:t xml:space="preserve">       platí pro pořádající oddíl při utkání na jiných než domácích dvorcích (čl. 90 Soutěžního řádu).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 Pokud bude utkání předehráno bez souhlasu řídícího orgánu, platí výsledek docílený na dvorci, ale oběma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 klubům se uděluje pořádková pokuta ve výši 200,- Kč. 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 Odehrání utkání po předepsaném termínu znamená automaticky kontumační prohru 0:9 pro obě družstva.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 Řídící orgán může přihlédnout k žádosti o odložení utkání z vážných důvodů. Žádost musí být předložena</w:t>
      </w:r>
    </w:p>
    <w:p w:rsidR="00447647" w:rsidRDefault="00447647" w:rsidP="00447647">
      <w:pPr>
        <w:widowControl/>
        <w:rPr>
          <w:sz w:val="20"/>
        </w:rPr>
      </w:pPr>
      <w:r>
        <w:rPr>
          <w:sz w:val="20"/>
        </w:rPr>
        <w:t xml:space="preserve">       nejpozději 48 hodin před termínem určeného rozpisem. </w:t>
      </w:r>
    </w:p>
    <w:p w:rsidR="00447647" w:rsidRDefault="00447647" w:rsidP="00447647">
      <w:pPr>
        <w:widowControl/>
        <w:rPr>
          <w:color w:val="FF0000"/>
          <w:sz w:val="20"/>
        </w:rPr>
      </w:pPr>
      <w:r>
        <w:rPr>
          <w:sz w:val="20"/>
        </w:rPr>
        <w:t xml:space="preserve">       Důvodem k odložení utkání není nezpůsobilost dvorců ke hře. </w:t>
      </w:r>
    </w:p>
    <w:p w:rsidR="00EF6C71" w:rsidRDefault="00EF6C71" w:rsidP="00EF6C71">
      <w:pPr>
        <w:widowControl/>
        <w:rPr>
          <w:b/>
          <w:bCs/>
          <w:sz w:val="20"/>
        </w:rPr>
      </w:pPr>
      <w:r>
        <w:rPr>
          <w:b/>
          <w:bCs/>
          <w:sz w:val="20"/>
        </w:rPr>
        <w:t xml:space="preserve">11.  </w:t>
      </w:r>
      <w:r>
        <w:rPr>
          <w:b/>
          <w:bCs/>
          <w:sz w:val="20"/>
          <w:u w:val="single"/>
        </w:rPr>
        <w:t>Řízení utkání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Funkce vrchních rozhodčích budou zastávat společně kapitáni obou družstev, přičemž zápis vyhotovuje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kapitán domácího družstva. Řídící orgán si vyhrazuje právo delegovat na jednotlivá utkání vrchního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rozhodčího.</w:t>
      </w:r>
    </w:p>
    <w:p w:rsidR="00EF6C71" w:rsidRDefault="00EF6C71" w:rsidP="00EF6C71">
      <w:pPr>
        <w:widowControl/>
        <w:rPr>
          <w:sz w:val="20"/>
        </w:rPr>
      </w:pPr>
    </w:p>
    <w:p w:rsidR="00EF6C71" w:rsidRDefault="00EF6C71" w:rsidP="00EF6C71">
      <w:pPr>
        <w:widowControl/>
        <w:rPr>
          <w:b/>
          <w:bCs/>
          <w:sz w:val="20"/>
          <w:u w:val="single"/>
        </w:rPr>
      </w:pPr>
      <w:r>
        <w:rPr>
          <w:b/>
          <w:bCs/>
          <w:sz w:val="20"/>
        </w:rPr>
        <w:t xml:space="preserve">12.  </w:t>
      </w:r>
      <w:r>
        <w:rPr>
          <w:b/>
          <w:bCs/>
          <w:sz w:val="20"/>
          <w:u w:val="single"/>
        </w:rPr>
        <w:t>Zápis o utkání</w:t>
      </w:r>
    </w:p>
    <w:p w:rsidR="00A679D3" w:rsidRDefault="00A679D3" w:rsidP="00A679D3">
      <w:pPr>
        <w:pStyle w:val="Zkladntext3"/>
      </w:pPr>
      <w:r>
        <w:t xml:space="preserve">       Výsledky utkání budou povinně hlášeny domácím klubem elektronickou formou podle zásad „Informačního</w:t>
      </w:r>
    </w:p>
    <w:p w:rsidR="00A679D3" w:rsidRDefault="00A679D3" w:rsidP="00A679D3">
      <w:pPr>
        <w:pStyle w:val="Zkladntext3"/>
      </w:pPr>
      <w:r>
        <w:t xml:space="preserve">       systému ČTS“, a to nejpozději do 24 hodin po skončení utkání, v případě víkendových utkání nejpozději</w:t>
      </w:r>
    </w:p>
    <w:p w:rsidR="00A679D3" w:rsidRDefault="00A679D3" w:rsidP="00A679D3">
      <w:pPr>
        <w:pStyle w:val="Zkladntext3"/>
      </w:pPr>
      <w:r>
        <w:t xml:space="preserve">       v pondělí do 12,00 hod. Hosté jsou povinni do dalších 48 hodin po (v běžných termínech tedy do středy</w:t>
      </w:r>
    </w:p>
    <w:p w:rsidR="00A679D3" w:rsidRDefault="00A679D3" w:rsidP="00A679D3">
      <w:pPr>
        <w:pStyle w:val="Zkladntext3"/>
      </w:pPr>
      <w:r>
        <w:t xml:space="preserve">       12,00 hod.) potvrdit jeho správnost. </w:t>
      </w:r>
    </w:p>
    <w:p w:rsidR="00A679D3" w:rsidRDefault="00A679D3" w:rsidP="00A679D3">
      <w:pPr>
        <w:pStyle w:val="Zkladntext3"/>
      </w:pPr>
      <w:r>
        <w:t xml:space="preserve">       Během utkání se dvojmo vyhotovuje listinná forma zápisu, pro každého ze soupeřů jedna kopie. V případě,</w:t>
      </w:r>
    </w:p>
    <w:p w:rsidR="00A679D3" w:rsidRDefault="00A679D3" w:rsidP="00A679D3">
      <w:pPr>
        <w:pStyle w:val="Zkladntext3"/>
      </w:pPr>
      <w:r>
        <w:t xml:space="preserve">       že se utkání neuskutečnilo nebo nedohrálo, musí být písemný i elektronický zápis rovněž vyplněn a v jeho</w:t>
      </w:r>
    </w:p>
    <w:p w:rsidR="00A679D3" w:rsidRDefault="00A679D3" w:rsidP="00A679D3">
      <w:pPr>
        <w:pStyle w:val="Zkladntext3"/>
      </w:pPr>
      <w:r>
        <w:t xml:space="preserve">       poznámce musí být uveden termín nového utkání resp. dohrávky. Pokud se podle čl. 124 soutěžního řádu</w:t>
      </w:r>
    </w:p>
    <w:p w:rsidR="00A679D3" w:rsidRDefault="00A679D3" w:rsidP="00A679D3">
      <w:pPr>
        <w:pStyle w:val="Zkladntext3"/>
      </w:pPr>
      <w:r>
        <w:t xml:space="preserve">       kapitáni nedohodnou na datu do 15 dnů od původního termínu, nastupuje automaticky v platnost příslušný</w:t>
      </w:r>
    </w:p>
    <w:p w:rsidR="00A679D3" w:rsidRDefault="00A679D3" w:rsidP="00A679D3">
      <w:pPr>
        <w:pStyle w:val="Zkladntext3"/>
      </w:pPr>
      <w:r>
        <w:t xml:space="preserve">       náhradní termín pro každé kolo, tak, jak je uveden v rozlosování soutěže (jiný důvod použití náhradního</w:t>
      </w:r>
    </w:p>
    <w:p w:rsidR="00A679D3" w:rsidRDefault="00A679D3" w:rsidP="00A679D3">
      <w:pPr>
        <w:pStyle w:val="Zkladntext3"/>
      </w:pPr>
      <w:r>
        <w:t xml:space="preserve">       termínu nepřichází v úvahu). Dohodnutý čas nového utkání resp. dohrávky je třeba uvést rovněž v zápise o</w:t>
      </w:r>
    </w:p>
    <w:p w:rsidR="00A679D3" w:rsidRDefault="00A679D3" w:rsidP="00A679D3">
      <w:pPr>
        <w:pStyle w:val="Zkladntext3"/>
      </w:pPr>
      <w:r>
        <w:t xml:space="preserve">       utkání. Doba zahájení dohrávky musí odpovídat stavu rozehranosti utkání tak, aby bylo pokud možno</w:t>
      </w:r>
    </w:p>
    <w:p w:rsidR="00A679D3" w:rsidRDefault="00A679D3" w:rsidP="00A679D3">
      <w:pPr>
        <w:pStyle w:val="Zkladntext3"/>
      </w:pPr>
      <w:r>
        <w:t xml:space="preserve">       garantováno dokončení utkání v příslušný den. Je-li nutno dohodnout termín nového utkání resp. dohrávky,</w:t>
      </w:r>
    </w:p>
    <w:p w:rsidR="00A679D3" w:rsidRDefault="00A679D3" w:rsidP="00A679D3">
      <w:pPr>
        <w:pStyle w:val="Zkladntext3"/>
      </w:pPr>
      <w:r>
        <w:t xml:space="preserve">       které již bylo před tím jednou odloženo, zkracuje se výše uvedená 15- denní lhůta na 7 dnů. Nedojde-li</w:t>
      </w:r>
    </w:p>
    <w:p w:rsidR="00A679D3" w:rsidRDefault="00A679D3" w:rsidP="00A679D3">
      <w:pPr>
        <w:pStyle w:val="Zkladntext3"/>
      </w:pPr>
      <w:r>
        <w:t xml:space="preserve">       v tomto duchu k dohodě při opakované dohrávce, stanoví nový termín řídící orgán.   </w:t>
      </w:r>
    </w:p>
    <w:p w:rsidR="00EF6C71" w:rsidRDefault="00EF6C71" w:rsidP="00EF6C71">
      <w:pPr>
        <w:widowControl/>
        <w:rPr>
          <w:sz w:val="20"/>
        </w:rPr>
      </w:pPr>
    </w:p>
    <w:p w:rsidR="00EF6C71" w:rsidRDefault="00EF6C71" w:rsidP="00EF6C71">
      <w:pPr>
        <w:widowControl/>
        <w:rPr>
          <w:b/>
          <w:bCs/>
          <w:sz w:val="20"/>
          <w:u w:val="single"/>
        </w:rPr>
      </w:pPr>
      <w:r>
        <w:rPr>
          <w:b/>
          <w:bCs/>
          <w:sz w:val="20"/>
        </w:rPr>
        <w:t xml:space="preserve">13.  </w:t>
      </w:r>
      <w:r>
        <w:rPr>
          <w:b/>
          <w:bCs/>
          <w:sz w:val="20"/>
          <w:u w:val="single"/>
        </w:rPr>
        <w:t>Nezahájená a nedohraná utkání</w:t>
      </w:r>
    </w:p>
    <w:p w:rsidR="00447647" w:rsidRDefault="00447647" w:rsidP="00447647">
      <w:pPr>
        <w:pStyle w:val="Zkladntext2"/>
      </w:pPr>
      <w:r>
        <w:t xml:space="preserve">       V případě nepříznivého počasí jsou v utkáních, jejichž začátek je stanoven na 9,00 hod. a která nebyla vůbec</w:t>
      </w:r>
    </w:p>
    <w:p w:rsidR="00447647" w:rsidRDefault="00447647" w:rsidP="00447647">
      <w:pPr>
        <w:pStyle w:val="Zkladntext2"/>
      </w:pPr>
      <w:r>
        <w:t xml:space="preserve">       zahájena, povinna obě družstva vyčkat minimálně do 12,00 hod., než rozhodnou o odložení utkání na</w:t>
      </w:r>
    </w:p>
    <w:p w:rsidR="00447647" w:rsidRDefault="00447647" w:rsidP="00447647">
      <w:pPr>
        <w:pStyle w:val="Zkladntext2"/>
      </w:pPr>
      <w:r>
        <w:t xml:space="preserve">       náhradní termín. Pokud o to jeden ze soupeřů požádá, prodlužuje se tato doba do 14,00 hod. V utkáních,</w:t>
      </w:r>
    </w:p>
    <w:p w:rsidR="00447647" w:rsidRDefault="00447647" w:rsidP="00447647">
      <w:pPr>
        <w:pStyle w:val="Zkladntext2"/>
      </w:pPr>
      <w:r>
        <w:t xml:space="preserve">       která mají pozdější začátek nebo která byla přerušena po zahájení, se uvedené ustanovení použije přiměřeně</w:t>
      </w:r>
    </w:p>
    <w:p w:rsidR="00447647" w:rsidRDefault="00447647" w:rsidP="00447647">
      <w:pPr>
        <w:pStyle w:val="Zkladntext2"/>
      </w:pPr>
      <w:r>
        <w:t xml:space="preserve">       </w:t>
      </w:r>
      <w:proofErr w:type="gramStart"/>
      <w:r>
        <w:t>posunuté</w:t>
      </w:r>
      <w:proofErr w:type="gramEnd"/>
      <w:r>
        <w:t xml:space="preserve"> době začátku nebo stavu rozehranosti utkání s přihlédnutím k pokročilosti času, v němž k </w:t>
      </w:r>
      <w:proofErr w:type="gramStart"/>
      <w:r>
        <w:t>přerušení</w:t>
      </w:r>
      <w:proofErr w:type="gramEnd"/>
    </w:p>
    <w:p w:rsidR="00447647" w:rsidRDefault="00447647" w:rsidP="00447647">
      <w:pPr>
        <w:pStyle w:val="Zkladntext2"/>
      </w:pPr>
      <w:r>
        <w:t xml:space="preserve">       utkání došlo. V žádném případě nelze ihned odkládat utkání na náhradní termín.</w:t>
      </w:r>
    </w:p>
    <w:p w:rsidR="004F4D75" w:rsidRDefault="004F4D75" w:rsidP="00EF6C71">
      <w:pPr>
        <w:pStyle w:val="Zkladntext2"/>
        <w:rPr>
          <w:b/>
          <w:bCs/>
        </w:rPr>
      </w:pPr>
    </w:p>
    <w:p w:rsidR="00EF6C71" w:rsidRDefault="00EF6C71" w:rsidP="00EF6C71">
      <w:pPr>
        <w:pStyle w:val="Zkladntext2"/>
        <w:rPr>
          <w:b/>
          <w:bCs/>
          <w:u w:val="single"/>
        </w:rPr>
      </w:pPr>
      <w:r>
        <w:rPr>
          <w:b/>
          <w:bCs/>
        </w:rPr>
        <w:t xml:space="preserve">14.  </w:t>
      </w:r>
      <w:r>
        <w:rPr>
          <w:b/>
          <w:bCs/>
          <w:u w:val="single"/>
        </w:rPr>
        <w:t>Postupy a sestupy</w:t>
      </w:r>
    </w:p>
    <w:p w:rsidR="00EF6C71" w:rsidRDefault="00EF6C71" w:rsidP="00EF6C71">
      <w:pPr>
        <w:pStyle w:val="Zkladntext2"/>
        <w:ind w:left="300"/>
      </w:pPr>
      <w:r>
        <w:t xml:space="preserve"> a) Dospělí</w:t>
      </w:r>
    </w:p>
    <w:p w:rsidR="00EF6C71" w:rsidRDefault="00EF6C71" w:rsidP="00EF6C71">
      <w:pPr>
        <w:pStyle w:val="Zkladntext2"/>
        <w:tabs>
          <w:tab w:val="left" w:pos="6988"/>
        </w:tabs>
      </w:pPr>
      <w:r>
        <w:t xml:space="preserve">           - vítěz divize postupuje do </w:t>
      </w:r>
      <w:proofErr w:type="spellStart"/>
      <w:proofErr w:type="gramStart"/>
      <w:r>
        <w:t>II.ligy</w:t>
      </w:r>
      <w:proofErr w:type="spellEnd"/>
      <w:proofErr w:type="gramEnd"/>
      <w:r>
        <w:t xml:space="preserve"> 201</w:t>
      </w:r>
      <w:r w:rsidR="00447647">
        <w:t>5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    - do vyšší skupiny KP postupuje vítěz z dané skupiny, v případě žádného sestupu z II.</w:t>
      </w:r>
      <w:r w:rsidR="009209BA">
        <w:rPr>
          <w:sz w:val="20"/>
        </w:rPr>
        <w:t xml:space="preserve"> </w:t>
      </w:r>
      <w:r>
        <w:rPr>
          <w:sz w:val="20"/>
        </w:rPr>
        <w:t>ligy postupují do</w:t>
      </w:r>
    </w:p>
    <w:p w:rsidR="00EF6C71" w:rsidRDefault="00EF6C71" w:rsidP="00EF6C71">
      <w:pPr>
        <w:pStyle w:val="Zkladntext2"/>
        <w:tabs>
          <w:tab w:val="left" w:pos="6988"/>
        </w:tabs>
      </w:pPr>
      <w:r>
        <w:t xml:space="preserve">             vyšší skupiny dvě nejlepší družstva z dané skupiny</w:t>
      </w:r>
    </w:p>
    <w:p w:rsidR="00EF6C71" w:rsidRDefault="00EF6C71" w:rsidP="00EF6C71">
      <w:pPr>
        <w:pStyle w:val="Zkladntext2"/>
        <w:tabs>
          <w:tab w:val="left" w:pos="6988"/>
        </w:tabs>
      </w:pPr>
      <w:r>
        <w:t xml:space="preserve">           - sestupy jsou závislé na počtu sestupujících družstev z II. ligy 201</w:t>
      </w:r>
      <w:r w:rsidR="00AE39F0">
        <w:t>4</w:t>
      </w:r>
    </w:p>
    <w:p w:rsidR="00EF6C71" w:rsidRDefault="00EF6C71" w:rsidP="00EF6C71">
      <w:pPr>
        <w:pStyle w:val="Zkladntext2"/>
        <w:tabs>
          <w:tab w:val="left" w:pos="6988"/>
        </w:tabs>
      </w:pPr>
      <w:r>
        <w:t xml:space="preserve">             při </w:t>
      </w:r>
      <w:proofErr w:type="gramStart"/>
      <w:r>
        <w:t>sestupu  žádného</w:t>
      </w:r>
      <w:proofErr w:type="gramEnd"/>
      <w:r>
        <w:t xml:space="preserve"> nebo jednoho družstva sestupuje do nižší soutěže jedno družstvo</w:t>
      </w:r>
    </w:p>
    <w:p w:rsidR="00EF6C71" w:rsidRDefault="00EF6C71" w:rsidP="00EF6C71">
      <w:pPr>
        <w:pStyle w:val="Zkladntext2"/>
        <w:tabs>
          <w:tab w:val="left" w:pos="6988"/>
        </w:tabs>
      </w:pPr>
      <w:r>
        <w:t xml:space="preserve">             při </w:t>
      </w:r>
      <w:proofErr w:type="gramStart"/>
      <w:r>
        <w:t>sestupu  dvou</w:t>
      </w:r>
      <w:proofErr w:type="gramEnd"/>
      <w:r>
        <w:t xml:space="preserve"> družstev sestupují do nižší soutěže dvě družstva </w:t>
      </w:r>
    </w:p>
    <w:p w:rsidR="00EF6C71" w:rsidRDefault="00EF6C71" w:rsidP="00EF6C71">
      <w:pPr>
        <w:pStyle w:val="Zkladntext2"/>
        <w:tabs>
          <w:tab w:val="left" w:pos="6988"/>
        </w:tabs>
      </w:pPr>
      <w:r>
        <w:t xml:space="preserve">        b) Dorost, starší a mladší žactvo</w:t>
      </w:r>
    </w:p>
    <w:p w:rsidR="00EF6C71" w:rsidRDefault="00EF6C71" w:rsidP="00EF6C71">
      <w:pPr>
        <w:pStyle w:val="Zkladntext2"/>
        <w:tabs>
          <w:tab w:val="left" w:pos="6988"/>
        </w:tabs>
        <w:rPr>
          <w:bCs/>
        </w:rPr>
      </w:pPr>
      <w:r>
        <w:t xml:space="preserve">            Vyšší soutěže -  </w:t>
      </w:r>
      <w:r>
        <w:rPr>
          <w:bCs/>
        </w:rPr>
        <w:t>Junior tour, Kadet tour a Jihočeská liga</w:t>
      </w:r>
    </w:p>
    <w:p w:rsidR="00EF6C71" w:rsidRDefault="00EF6C71" w:rsidP="00EF6C71">
      <w:pPr>
        <w:pStyle w:val="Zkladntext2"/>
        <w:tabs>
          <w:tab w:val="left" w:pos="6988"/>
        </w:tabs>
      </w:pPr>
      <w:r>
        <w:rPr>
          <w:bCs/>
        </w:rPr>
        <w:t xml:space="preserve"> </w:t>
      </w:r>
      <w:r>
        <w:t xml:space="preserve">           - vítěz postupuje do finále MR ČR</w:t>
      </w:r>
    </w:p>
    <w:p w:rsidR="00EF6C71" w:rsidRDefault="00EF6C71" w:rsidP="00EF6C71">
      <w:pPr>
        <w:pStyle w:val="Zkladntext2"/>
        <w:tabs>
          <w:tab w:val="left" w:pos="6988"/>
        </w:tabs>
      </w:pPr>
      <w:r>
        <w:t xml:space="preserve">            - družstvo, které </w:t>
      </w:r>
      <w:proofErr w:type="gramStart"/>
      <w:r>
        <w:t>obsadí</w:t>
      </w:r>
      <w:proofErr w:type="gramEnd"/>
      <w:r>
        <w:t xml:space="preserve"> poslední místo </w:t>
      </w:r>
      <w:proofErr w:type="gramStart"/>
      <w:r>
        <w:t>sestupuje</w:t>
      </w:r>
      <w:proofErr w:type="gramEnd"/>
      <w:r>
        <w:t xml:space="preserve"> do krajského přeboru</w:t>
      </w:r>
    </w:p>
    <w:p w:rsidR="00EF6C71" w:rsidRDefault="00EF6C71" w:rsidP="00EF6C71">
      <w:pPr>
        <w:pStyle w:val="Zkladntext2"/>
        <w:tabs>
          <w:tab w:val="left" w:pos="6988"/>
        </w:tabs>
      </w:pPr>
      <w:r>
        <w:t xml:space="preserve">            Nižší soutěže - Krajské přebory</w:t>
      </w:r>
    </w:p>
    <w:p w:rsidR="00EF6C71" w:rsidRDefault="00EF6C71" w:rsidP="00EF6C71">
      <w:pPr>
        <w:pStyle w:val="Zkladntext2"/>
        <w:tabs>
          <w:tab w:val="left" w:pos="6988"/>
        </w:tabs>
      </w:pPr>
      <w:r>
        <w:t xml:space="preserve">            - vítěz postupuje do vyšší soutěže Junior tour, Kadet tour nebo Jihočeská liga</w:t>
      </w:r>
    </w:p>
    <w:p w:rsidR="00EF6C71" w:rsidRDefault="00EF6C71" w:rsidP="00EF6C71">
      <w:pPr>
        <w:pStyle w:val="Zkladntext2"/>
        <w:tabs>
          <w:tab w:val="left" w:pos="6988"/>
        </w:tabs>
      </w:pPr>
      <w:r>
        <w:t xml:space="preserve">            - sestupy se budou řídit dle počtu přihlášených družstev do soutěže následujícího roku.</w:t>
      </w:r>
    </w:p>
    <w:p w:rsidR="00EF6C71" w:rsidRDefault="00EF6C71" w:rsidP="00EF6C71">
      <w:pPr>
        <w:widowControl/>
        <w:rPr>
          <w:b/>
          <w:bCs/>
          <w:sz w:val="20"/>
        </w:rPr>
      </w:pPr>
    </w:p>
    <w:p w:rsidR="00EF6C71" w:rsidRDefault="00EF6C71" w:rsidP="00EF6C71">
      <w:pPr>
        <w:widowControl/>
        <w:rPr>
          <w:b/>
          <w:bCs/>
          <w:sz w:val="20"/>
          <w:u w:val="single"/>
        </w:rPr>
      </w:pPr>
      <w:r>
        <w:rPr>
          <w:b/>
          <w:bCs/>
          <w:sz w:val="20"/>
        </w:rPr>
        <w:t xml:space="preserve">15.  </w:t>
      </w:r>
      <w:r>
        <w:rPr>
          <w:b/>
          <w:bCs/>
          <w:sz w:val="20"/>
          <w:u w:val="single"/>
        </w:rPr>
        <w:t>Pořádkové pokuty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Řídící orgán vypisuje za níže uvedené přestupky přesně stanovené finanční sankce. Podkladem k udělení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pokuty je informace kapitána družstva uvedená v zápise o utkání, případně další zjištění řídícího orgánu.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- </w:t>
      </w:r>
      <w:proofErr w:type="spellStart"/>
      <w:r>
        <w:rPr>
          <w:sz w:val="20"/>
        </w:rPr>
        <w:t>předehrání</w:t>
      </w:r>
      <w:proofErr w:type="spellEnd"/>
      <w:r>
        <w:rPr>
          <w:sz w:val="20"/>
        </w:rPr>
        <w:t xml:space="preserve"> utkání bez </w:t>
      </w:r>
      <w:r w:rsidR="00505D16">
        <w:rPr>
          <w:sz w:val="20"/>
        </w:rPr>
        <w:t>schválení řídícím orgánem</w:t>
      </w:r>
      <w:r w:rsidR="00505D16">
        <w:rPr>
          <w:sz w:val="20"/>
        </w:rPr>
        <w:tab/>
      </w:r>
      <w:r w:rsidR="00505D16">
        <w:rPr>
          <w:sz w:val="20"/>
        </w:rPr>
        <w:tab/>
      </w:r>
      <w:r>
        <w:rPr>
          <w:sz w:val="20"/>
        </w:rPr>
        <w:tab/>
      </w:r>
      <w:r w:rsidR="00505D16">
        <w:rPr>
          <w:sz w:val="20"/>
        </w:rPr>
        <w:t xml:space="preserve">   </w:t>
      </w:r>
      <w:r>
        <w:rPr>
          <w:sz w:val="20"/>
        </w:rPr>
        <w:t xml:space="preserve">200,- </w:t>
      </w:r>
      <w:proofErr w:type="gramStart"/>
      <w:r>
        <w:rPr>
          <w:sz w:val="20"/>
        </w:rPr>
        <w:t>Kč  pro</w:t>
      </w:r>
      <w:proofErr w:type="gramEnd"/>
      <w:r>
        <w:rPr>
          <w:sz w:val="20"/>
        </w:rPr>
        <w:t xml:space="preserve"> obě družstva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- nenastoupení celého</w:t>
      </w:r>
      <w:r w:rsidR="00505D16">
        <w:rPr>
          <w:sz w:val="20"/>
        </w:rPr>
        <w:t xml:space="preserve"> družstva k zápasu</w:t>
      </w:r>
      <w:r w:rsidR="00505D16">
        <w:rPr>
          <w:sz w:val="20"/>
        </w:rPr>
        <w:tab/>
      </w:r>
      <w:r w:rsidR="00505D16">
        <w:rPr>
          <w:sz w:val="20"/>
        </w:rPr>
        <w:tab/>
      </w:r>
      <w:r w:rsidR="00505D16">
        <w:rPr>
          <w:sz w:val="20"/>
        </w:rPr>
        <w:tab/>
      </w:r>
      <w:r w:rsidR="00505D16">
        <w:rPr>
          <w:sz w:val="20"/>
        </w:rPr>
        <w:tab/>
      </w:r>
      <w:r>
        <w:rPr>
          <w:sz w:val="20"/>
        </w:rPr>
        <w:t>2 000,- Kč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- nenastoupení družstva v plné sestavě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05D16">
        <w:rPr>
          <w:sz w:val="20"/>
        </w:rPr>
        <w:t xml:space="preserve">   </w:t>
      </w:r>
      <w:r>
        <w:rPr>
          <w:sz w:val="20"/>
        </w:rPr>
        <w:t xml:space="preserve">100,- </w:t>
      </w:r>
      <w:proofErr w:type="gramStart"/>
      <w:r>
        <w:rPr>
          <w:sz w:val="20"/>
        </w:rPr>
        <w:t>Kč  za</w:t>
      </w:r>
      <w:proofErr w:type="gramEnd"/>
      <w:r>
        <w:rPr>
          <w:sz w:val="20"/>
        </w:rPr>
        <w:t xml:space="preserve"> každého </w:t>
      </w:r>
      <w:proofErr w:type="spellStart"/>
      <w:r>
        <w:rPr>
          <w:sz w:val="20"/>
        </w:rPr>
        <w:t>chyb.hráče</w:t>
      </w:r>
      <w:proofErr w:type="spellEnd"/>
      <w:r>
        <w:rPr>
          <w:sz w:val="20"/>
        </w:rPr>
        <w:t xml:space="preserve">   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- opožděné zadání zápisu o utkání domácím dr</w:t>
      </w:r>
      <w:r w:rsidR="00505D16">
        <w:rPr>
          <w:sz w:val="20"/>
        </w:rPr>
        <w:t>užstvem do IS ČTS</w:t>
      </w:r>
      <w:r w:rsidR="00505D16">
        <w:rPr>
          <w:sz w:val="20"/>
        </w:rPr>
        <w:tab/>
        <w:t xml:space="preserve">   </w:t>
      </w:r>
      <w:r>
        <w:rPr>
          <w:sz w:val="20"/>
        </w:rPr>
        <w:t xml:space="preserve">100,- </w:t>
      </w:r>
      <w:proofErr w:type="gramStart"/>
      <w:r>
        <w:rPr>
          <w:sz w:val="20"/>
        </w:rPr>
        <w:t>Kč  za</w:t>
      </w:r>
      <w:proofErr w:type="gramEnd"/>
      <w:r>
        <w:rPr>
          <w:sz w:val="20"/>
        </w:rPr>
        <w:t xml:space="preserve"> první případ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05D16">
        <w:rPr>
          <w:sz w:val="20"/>
        </w:rPr>
        <w:t xml:space="preserve">   </w:t>
      </w:r>
      <w:r>
        <w:rPr>
          <w:sz w:val="20"/>
        </w:rPr>
        <w:t xml:space="preserve">200,- </w:t>
      </w:r>
      <w:proofErr w:type="gramStart"/>
      <w:r>
        <w:rPr>
          <w:sz w:val="20"/>
        </w:rPr>
        <w:t>Kč  za</w:t>
      </w:r>
      <w:proofErr w:type="gramEnd"/>
      <w:r>
        <w:rPr>
          <w:sz w:val="20"/>
        </w:rPr>
        <w:t xml:space="preserve"> každý další případ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- neúplné vyplnění zápisu o utkání nebo uvedení nepravdivých údajů</w:t>
      </w:r>
      <w:r>
        <w:rPr>
          <w:sz w:val="20"/>
        </w:rPr>
        <w:tab/>
      </w:r>
      <w:r w:rsidR="00505D16">
        <w:rPr>
          <w:sz w:val="20"/>
        </w:rPr>
        <w:t xml:space="preserve">   </w:t>
      </w:r>
      <w:r>
        <w:rPr>
          <w:sz w:val="20"/>
        </w:rPr>
        <w:t xml:space="preserve">100,- Kč 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- opožděné potvrzení správnosti zápisu hostujícím družstvem v IS ČTS</w:t>
      </w:r>
      <w:r>
        <w:rPr>
          <w:sz w:val="20"/>
        </w:rPr>
        <w:tab/>
        <w:t xml:space="preserve">  </w:t>
      </w:r>
      <w:r w:rsidR="00505D16">
        <w:rPr>
          <w:sz w:val="20"/>
        </w:rPr>
        <w:t xml:space="preserve">   </w:t>
      </w:r>
      <w:r>
        <w:rPr>
          <w:sz w:val="20"/>
        </w:rPr>
        <w:t xml:space="preserve">50,- </w:t>
      </w:r>
      <w:proofErr w:type="gramStart"/>
      <w:r>
        <w:rPr>
          <w:sz w:val="20"/>
        </w:rPr>
        <w:t>Kč  za</w:t>
      </w:r>
      <w:proofErr w:type="gramEnd"/>
      <w:r>
        <w:rPr>
          <w:sz w:val="20"/>
        </w:rPr>
        <w:t xml:space="preserve"> první případ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05D16">
        <w:rPr>
          <w:sz w:val="20"/>
        </w:rPr>
        <w:t xml:space="preserve">   </w:t>
      </w:r>
      <w:bookmarkStart w:id="0" w:name="_GoBack"/>
      <w:bookmarkEnd w:id="0"/>
      <w:r>
        <w:rPr>
          <w:sz w:val="20"/>
        </w:rPr>
        <w:t xml:space="preserve">100,- </w:t>
      </w:r>
      <w:proofErr w:type="gramStart"/>
      <w:r>
        <w:rPr>
          <w:sz w:val="20"/>
        </w:rPr>
        <w:t>Kč  za</w:t>
      </w:r>
      <w:proofErr w:type="gramEnd"/>
      <w:r>
        <w:rPr>
          <w:sz w:val="20"/>
        </w:rPr>
        <w:t xml:space="preserve"> každý další případ</w:t>
      </w:r>
    </w:p>
    <w:p w:rsidR="00EF6C71" w:rsidRDefault="00EF6C71" w:rsidP="00EF6C71">
      <w:pPr>
        <w:widowControl/>
        <w:rPr>
          <w:b/>
          <w:bCs/>
          <w:sz w:val="20"/>
          <w:u w:val="single"/>
        </w:rPr>
      </w:pPr>
    </w:p>
    <w:p w:rsidR="00EF6C71" w:rsidRDefault="00EF6C71" w:rsidP="00EF6C71">
      <w:pPr>
        <w:widowControl/>
        <w:rPr>
          <w:b/>
          <w:bCs/>
          <w:sz w:val="20"/>
          <w:u w:val="single"/>
        </w:rPr>
      </w:pPr>
      <w:r>
        <w:rPr>
          <w:b/>
          <w:bCs/>
          <w:sz w:val="20"/>
        </w:rPr>
        <w:t xml:space="preserve">16.  </w:t>
      </w:r>
      <w:r>
        <w:rPr>
          <w:b/>
          <w:bCs/>
          <w:sz w:val="20"/>
          <w:u w:val="single"/>
        </w:rPr>
        <w:t>Námitky</w:t>
      </w:r>
    </w:p>
    <w:p w:rsidR="00EF6C71" w:rsidRDefault="00EF6C71" w:rsidP="00EF6C71">
      <w:pPr>
        <w:widowControl/>
        <w:rPr>
          <w:sz w:val="20"/>
        </w:rPr>
      </w:pPr>
      <w:r>
        <w:rPr>
          <w:sz w:val="20"/>
        </w:rPr>
        <w:t xml:space="preserve">       Podávají se podle Soutěžního řádu, čl. 138-146 a 153-156.</w:t>
      </w:r>
    </w:p>
    <w:p w:rsidR="00EF6C71" w:rsidRDefault="00EF6C71" w:rsidP="00FD66C4">
      <w:pPr>
        <w:pStyle w:val="Nadpis4"/>
        <w:widowControl/>
        <w:tabs>
          <w:tab w:val="clear" w:pos="360"/>
          <w:tab w:val="left" w:pos="708"/>
        </w:tabs>
        <w:rPr>
          <w:bCs/>
          <w:u w:val="none"/>
        </w:rPr>
      </w:pPr>
    </w:p>
    <w:p w:rsidR="00D633D5" w:rsidRDefault="00D633D5" w:rsidP="00D633D5">
      <w:pPr>
        <w:pStyle w:val="Nadpis4"/>
        <w:widowControl/>
        <w:tabs>
          <w:tab w:val="clear" w:pos="360"/>
          <w:tab w:val="left" w:pos="708"/>
        </w:tabs>
        <w:rPr>
          <w:bCs/>
        </w:rPr>
      </w:pPr>
      <w:r>
        <w:rPr>
          <w:bCs/>
          <w:u w:val="none"/>
        </w:rPr>
        <w:t xml:space="preserve">17. </w:t>
      </w:r>
      <w:r>
        <w:rPr>
          <w:u w:val="none"/>
        </w:rPr>
        <w:t xml:space="preserve"> </w:t>
      </w:r>
      <w:r>
        <w:rPr>
          <w:bCs/>
          <w:u w:val="none"/>
        </w:rPr>
        <w:t xml:space="preserve">      </w:t>
      </w:r>
      <w:r>
        <w:rPr>
          <w:bCs/>
        </w:rPr>
        <w:t xml:space="preserve">Pořad skupin </w:t>
      </w:r>
      <w:proofErr w:type="gramStart"/>
      <w:r>
        <w:rPr>
          <w:bCs/>
        </w:rPr>
        <w:t>se  3  a  4  účastníky</w:t>
      </w:r>
      <w:proofErr w:type="gramEnd"/>
    </w:p>
    <w:p w:rsidR="00D633D5" w:rsidRDefault="00D633D5" w:rsidP="00D633D5">
      <w:pPr>
        <w:widowControl/>
        <w:spacing w:before="12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proofErr w:type="gramStart"/>
      <w:r>
        <w:rPr>
          <w:sz w:val="20"/>
        </w:rPr>
        <w:t>1.kolo</w:t>
      </w:r>
      <w:proofErr w:type="gramEnd"/>
      <w:r>
        <w:rPr>
          <w:sz w:val="20"/>
        </w:rPr>
        <w:t xml:space="preserve">  </w:t>
      </w:r>
      <w:r>
        <w:rPr>
          <w:sz w:val="20"/>
        </w:rPr>
        <w:tab/>
        <w:t xml:space="preserve">            4 – 2</w:t>
      </w:r>
      <w:r>
        <w:rPr>
          <w:sz w:val="20"/>
        </w:rPr>
        <w:tab/>
        <w:t>1 – 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633D5" w:rsidRDefault="00D633D5" w:rsidP="00D633D5">
      <w:pPr>
        <w:widowControl/>
        <w:ind w:firstLine="708"/>
        <w:rPr>
          <w:sz w:val="20"/>
        </w:rPr>
      </w:pPr>
      <w:proofErr w:type="gramStart"/>
      <w:r>
        <w:rPr>
          <w:sz w:val="20"/>
        </w:rPr>
        <w:t>2.kolo</w:t>
      </w:r>
      <w:proofErr w:type="gramEnd"/>
      <w:r>
        <w:rPr>
          <w:sz w:val="20"/>
        </w:rPr>
        <w:t xml:space="preserve">                3 – 4</w:t>
      </w:r>
      <w:r>
        <w:rPr>
          <w:sz w:val="20"/>
        </w:rPr>
        <w:tab/>
        <w:t>2 –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</w:p>
    <w:p w:rsidR="00D633D5" w:rsidRDefault="00D633D5" w:rsidP="00D633D5">
      <w:pPr>
        <w:widowControl/>
        <w:ind w:firstLine="708"/>
        <w:rPr>
          <w:sz w:val="20"/>
        </w:rPr>
      </w:pPr>
      <w:proofErr w:type="gramStart"/>
      <w:r>
        <w:rPr>
          <w:sz w:val="20"/>
        </w:rPr>
        <w:t>3.kolo</w:t>
      </w:r>
      <w:proofErr w:type="gramEnd"/>
      <w:r>
        <w:rPr>
          <w:sz w:val="20"/>
        </w:rPr>
        <w:tab/>
        <w:t xml:space="preserve">            4 – 1</w:t>
      </w:r>
      <w:r>
        <w:rPr>
          <w:sz w:val="20"/>
        </w:rPr>
        <w:tab/>
        <w:t>3 – 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</w:p>
    <w:p w:rsidR="00D633D5" w:rsidRPr="00D633D5" w:rsidRDefault="00D633D5" w:rsidP="00E07AC7">
      <w:pPr>
        <w:pStyle w:val="Nadpis1"/>
        <w:widowControl/>
        <w:spacing w:before="240"/>
        <w:ind w:firstLine="709"/>
        <w:rPr>
          <w:color w:val="auto"/>
          <w:sz w:val="20"/>
          <w:u w:val="single"/>
        </w:rPr>
      </w:pPr>
      <w:r w:rsidRPr="00D633D5">
        <w:rPr>
          <w:color w:val="auto"/>
          <w:sz w:val="20"/>
        </w:rPr>
        <w:t xml:space="preserve">Pořad </w:t>
      </w:r>
      <w:proofErr w:type="gramStart"/>
      <w:r w:rsidRPr="00D633D5">
        <w:rPr>
          <w:color w:val="auto"/>
          <w:sz w:val="20"/>
        </w:rPr>
        <w:t>skupin s  5  a  6  účastníky</w:t>
      </w:r>
      <w:proofErr w:type="gramEnd"/>
      <w:r w:rsidRPr="00D633D5">
        <w:rPr>
          <w:b w:val="0"/>
          <w:color w:val="auto"/>
          <w:sz w:val="20"/>
        </w:rPr>
        <w:tab/>
      </w:r>
      <w:r w:rsidRPr="00D633D5">
        <w:rPr>
          <w:b w:val="0"/>
          <w:color w:val="auto"/>
          <w:sz w:val="20"/>
        </w:rPr>
        <w:tab/>
      </w:r>
      <w:r w:rsidRPr="00D633D5">
        <w:rPr>
          <w:b w:val="0"/>
          <w:color w:val="auto"/>
          <w:sz w:val="20"/>
        </w:rPr>
        <w:tab/>
        <w:t xml:space="preserve">  </w:t>
      </w:r>
      <w:r w:rsidRPr="00D633D5">
        <w:rPr>
          <w:color w:val="auto"/>
          <w:sz w:val="20"/>
        </w:rPr>
        <w:t>Pořad skupin se  7  a  8  účastníky</w:t>
      </w:r>
    </w:p>
    <w:p w:rsidR="00D633D5" w:rsidRDefault="00D633D5" w:rsidP="00D633D5">
      <w:pPr>
        <w:widowControl/>
        <w:spacing w:before="120"/>
        <w:ind w:firstLine="709"/>
        <w:rPr>
          <w:sz w:val="20"/>
        </w:rPr>
      </w:pPr>
      <w:proofErr w:type="gramStart"/>
      <w:r>
        <w:rPr>
          <w:sz w:val="20"/>
        </w:rPr>
        <w:t>1.kolo</w:t>
      </w:r>
      <w:proofErr w:type="gramEnd"/>
      <w:r>
        <w:rPr>
          <w:sz w:val="20"/>
        </w:rPr>
        <w:t xml:space="preserve">        6 – 3</w:t>
      </w:r>
      <w:r>
        <w:rPr>
          <w:sz w:val="20"/>
        </w:rPr>
        <w:tab/>
        <w:t xml:space="preserve">  2 – 4</w:t>
      </w:r>
      <w:r>
        <w:rPr>
          <w:sz w:val="20"/>
        </w:rPr>
        <w:tab/>
        <w:t>1 – 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1.kolo     </w:t>
      </w:r>
      <w:r>
        <w:rPr>
          <w:sz w:val="20"/>
        </w:rPr>
        <w:tab/>
        <w:t xml:space="preserve">8 – 4 </w:t>
      </w:r>
      <w:r>
        <w:rPr>
          <w:sz w:val="20"/>
        </w:rPr>
        <w:tab/>
        <w:t>3 – 5</w:t>
      </w:r>
      <w:r>
        <w:rPr>
          <w:sz w:val="20"/>
        </w:rPr>
        <w:tab/>
        <w:t>2 – 6</w:t>
      </w:r>
      <w:r>
        <w:rPr>
          <w:sz w:val="20"/>
        </w:rPr>
        <w:tab/>
        <w:t>1 – 7</w:t>
      </w:r>
    </w:p>
    <w:p w:rsidR="00D633D5" w:rsidRDefault="00D633D5" w:rsidP="00D633D5">
      <w:pPr>
        <w:widowControl/>
        <w:ind w:firstLine="708"/>
        <w:rPr>
          <w:sz w:val="20"/>
        </w:rPr>
      </w:pPr>
      <w:proofErr w:type="gramStart"/>
      <w:r>
        <w:rPr>
          <w:sz w:val="20"/>
        </w:rPr>
        <w:t>2.kolo</w:t>
      </w:r>
      <w:proofErr w:type="gramEnd"/>
      <w:r>
        <w:rPr>
          <w:sz w:val="20"/>
        </w:rPr>
        <w:t xml:space="preserve">        5 – 6</w:t>
      </w:r>
      <w:r>
        <w:rPr>
          <w:sz w:val="20"/>
        </w:rPr>
        <w:tab/>
        <w:t xml:space="preserve">  4 – 1</w:t>
      </w:r>
      <w:r>
        <w:rPr>
          <w:sz w:val="20"/>
        </w:rPr>
        <w:tab/>
        <w:t>3 – 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2.kolo</w:t>
      </w:r>
      <w:r>
        <w:rPr>
          <w:sz w:val="20"/>
        </w:rPr>
        <w:tab/>
        <w:t>7 – 8</w:t>
      </w:r>
      <w:r>
        <w:rPr>
          <w:sz w:val="20"/>
        </w:rPr>
        <w:tab/>
        <w:t>6 – 1</w:t>
      </w:r>
      <w:r>
        <w:rPr>
          <w:sz w:val="20"/>
        </w:rPr>
        <w:tab/>
        <w:t>5 – 2</w:t>
      </w:r>
      <w:r>
        <w:rPr>
          <w:sz w:val="20"/>
        </w:rPr>
        <w:tab/>
        <w:t>4 – 3</w:t>
      </w:r>
    </w:p>
    <w:p w:rsidR="00D633D5" w:rsidRDefault="00D633D5" w:rsidP="00D633D5">
      <w:pPr>
        <w:widowControl/>
        <w:ind w:firstLine="708"/>
        <w:rPr>
          <w:sz w:val="20"/>
        </w:rPr>
      </w:pPr>
      <w:proofErr w:type="gramStart"/>
      <w:r>
        <w:rPr>
          <w:sz w:val="20"/>
        </w:rPr>
        <w:t>3.kolo</w:t>
      </w:r>
      <w:proofErr w:type="gramEnd"/>
      <w:r>
        <w:rPr>
          <w:sz w:val="20"/>
        </w:rPr>
        <w:tab/>
        <w:t xml:space="preserve">    6 – 2</w:t>
      </w:r>
      <w:r>
        <w:rPr>
          <w:sz w:val="20"/>
        </w:rPr>
        <w:tab/>
        <w:t xml:space="preserve">  1 – 3</w:t>
      </w:r>
      <w:r>
        <w:rPr>
          <w:sz w:val="20"/>
        </w:rPr>
        <w:tab/>
        <w:t>5 – 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3.kolo</w:t>
      </w:r>
      <w:r>
        <w:rPr>
          <w:sz w:val="20"/>
        </w:rPr>
        <w:tab/>
        <w:t>8 – 3</w:t>
      </w:r>
      <w:r>
        <w:rPr>
          <w:sz w:val="20"/>
        </w:rPr>
        <w:tab/>
        <w:t>2 – 4</w:t>
      </w:r>
      <w:r>
        <w:rPr>
          <w:sz w:val="20"/>
        </w:rPr>
        <w:tab/>
        <w:t>1 – 5</w:t>
      </w:r>
      <w:r>
        <w:rPr>
          <w:sz w:val="20"/>
        </w:rPr>
        <w:tab/>
        <w:t>7 – 6</w:t>
      </w:r>
    </w:p>
    <w:p w:rsidR="00D633D5" w:rsidRDefault="00D633D5" w:rsidP="00D633D5">
      <w:pPr>
        <w:widowControl/>
        <w:ind w:firstLine="708"/>
        <w:rPr>
          <w:sz w:val="20"/>
        </w:rPr>
      </w:pPr>
      <w:proofErr w:type="gramStart"/>
      <w:r>
        <w:rPr>
          <w:sz w:val="20"/>
        </w:rPr>
        <w:t>4.kolo</w:t>
      </w:r>
      <w:proofErr w:type="gramEnd"/>
      <w:r>
        <w:rPr>
          <w:sz w:val="20"/>
        </w:rPr>
        <w:tab/>
        <w:t xml:space="preserve">    4 – 6</w:t>
      </w:r>
      <w:r>
        <w:rPr>
          <w:sz w:val="20"/>
        </w:rPr>
        <w:tab/>
        <w:t xml:space="preserve">  3 – 5</w:t>
      </w:r>
      <w:r>
        <w:rPr>
          <w:sz w:val="20"/>
        </w:rPr>
        <w:tab/>
        <w:t>2 –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4.kolo</w:t>
      </w:r>
      <w:r>
        <w:rPr>
          <w:sz w:val="20"/>
        </w:rPr>
        <w:tab/>
        <w:t>6 – 8</w:t>
      </w:r>
      <w:r>
        <w:rPr>
          <w:sz w:val="20"/>
        </w:rPr>
        <w:tab/>
        <w:t>5 – 7</w:t>
      </w:r>
      <w:r>
        <w:rPr>
          <w:sz w:val="20"/>
        </w:rPr>
        <w:tab/>
        <w:t>4 – 1</w:t>
      </w:r>
      <w:r>
        <w:rPr>
          <w:sz w:val="20"/>
        </w:rPr>
        <w:tab/>
        <w:t>3 – 2</w:t>
      </w:r>
    </w:p>
    <w:p w:rsidR="00D633D5" w:rsidRDefault="00D633D5" w:rsidP="00D633D5">
      <w:pPr>
        <w:widowControl/>
        <w:ind w:firstLine="708"/>
        <w:rPr>
          <w:sz w:val="20"/>
        </w:rPr>
      </w:pPr>
      <w:proofErr w:type="gramStart"/>
      <w:r>
        <w:rPr>
          <w:sz w:val="20"/>
        </w:rPr>
        <w:t>5.kolo</w:t>
      </w:r>
      <w:proofErr w:type="gramEnd"/>
      <w:r>
        <w:rPr>
          <w:sz w:val="20"/>
        </w:rPr>
        <w:tab/>
        <w:t xml:space="preserve">    6 – 1</w:t>
      </w:r>
      <w:r>
        <w:rPr>
          <w:sz w:val="20"/>
        </w:rPr>
        <w:tab/>
        <w:t xml:space="preserve">  5 – 2</w:t>
      </w:r>
      <w:r>
        <w:rPr>
          <w:sz w:val="20"/>
        </w:rPr>
        <w:tab/>
        <w:t>4 – 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5.kolo </w:t>
      </w:r>
      <w:r>
        <w:rPr>
          <w:sz w:val="20"/>
        </w:rPr>
        <w:tab/>
        <w:t>8 – 2</w:t>
      </w:r>
      <w:r>
        <w:rPr>
          <w:sz w:val="20"/>
        </w:rPr>
        <w:tab/>
        <w:t>1 – 3</w:t>
      </w:r>
      <w:r>
        <w:rPr>
          <w:sz w:val="20"/>
        </w:rPr>
        <w:tab/>
        <w:t>7 – 4</w:t>
      </w:r>
      <w:r>
        <w:rPr>
          <w:sz w:val="20"/>
        </w:rPr>
        <w:tab/>
        <w:t>6 – 5</w:t>
      </w:r>
    </w:p>
    <w:p w:rsidR="00D633D5" w:rsidRDefault="00D633D5" w:rsidP="00D633D5">
      <w:pPr>
        <w:widowControl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gramStart"/>
      <w:r>
        <w:rPr>
          <w:sz w:val="20"/>
        </w:rPr>
        <w:t>6.kolo</w:t>
      </w:r>
      <w:proofErr w:type="gramEnd"/>
      <w:r>
        <w:rPr>
          <w:sz w:val="20"/>
        </w:rPr>
        <w:tab/>
        <w:t>5 – 8</w:t>
      </w:r>
      <w:r>
        <w:rPr>
          <w:sz w:val="20"/>
        </w:rPr>
        <w:tab/>
        <w:t>4 – 6</w:t>
      </w:r>
      <w:r>
        <w:rPr>
          <w:sz w:val="20"/>
        </w:rPr>
        <w:tab/>
        <w:t>3 – 7</w:t>
      </w:r>
      <w:r>
        <w:rPr>
          <w:sz w:val="20"/>
        </w:rPr>
        <w:tab/>
        <w:t>2 – 1</w:t>
      </w:r>
    </w:p>
    <w:p w:rsidR="00D633D5" w:rsidRDefault="00D633D5" w:rsidP="00D633D5">
      <w:pPr>
        <w:widowControl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gramStart"/>
      <w:r>
        <w:rPr>
          <w:sz w:val="20"/>
        </w:rPr>
        <w:t>7.kolo</w:t>
      </w:r>
      <w:proofErr w:type="gramEnd"/>
      <w:r>
        <w:rPr>
          <w:sz w:val="20"/>
        </w:rPr>
        <w:tab/>
        <w:t>8 – 1</w:t>
      </w:r>
      <w:r>
        <w:rPr>
          <w:sz w:val="20"/>
        </w:rPr>
        <w:tab/>
        <w:t>7 – 2</w:t>
      </w:r>
      <w:r>
        <w:rPr>
          <w:sz w:val="20"/>
        </w:rPr>
        <w:tab/>
        <w:t>6 – 3</w:t>
      </w:r>
      <w:r>
        <w:rPr>
          <w:sz w:val="20"/>
        </w:rPr>
        <w:tab/>
        <w:t>5 – 4</w:t>
      </w:r>
    </w:p>
    <w:p w:rsidR="00D633D5" w:rsidRDefault="00D633D5" w:rsidP="00D633D5">
      <w:pPr>
        <w:rPr>
          <w:sz w:val="20"/>
        </w:rPr>
      </w:pPr>
    </w:p>
    <w:p w:rsidR="00D633D5" w:rsidRDefault="00D633D5" w:rsidP="00D633D5">
      <w:pPr>
        <w:pStyle w:val="Nadpis6"/>
        <w:widowControl w:val="0"/>
        <w:tabs>
          <w:tab w:val="clear" w:pos="643"/>
          <w:tab w:val="left" w:pos="708"/>
        </w:tabs>
        <w:rPr>
          <w:bCs/>
          <w:u w:val="single"/>
        </w:rPr>
      </w:pPr>
      <w:r>
        <w:rPr>
          <w:bCs/>
        </w:rPr>
        <w:t xml:space="preserve">      </w:t>
      </w:r>
      <w:r>
        <w:rPr>
          <w:bCs/>
          <w:u w:val="single"/>
        </w:rPr>
        <w:t xml:space="preserve">Pořad skupin </w:t>
      </w:r>
      <w:proofErr w:type="gramStart"/>
      <w:r>
        <w:rPr>
          <w:bCs/>
          <w:u w:val="single"/>
        </w:rPr>
        <w:t>se  9  a  10</w:t>
      </w:r>
      <w:proofErr w:type="gramEnd"/>
      <w:r>
        <w:rPr>
          <w:bCs/>
          <w:u w:val="single"/>
        </w:rPr>
        <w:t xml:space="preserve">  účastníky</w:t>
      </w:r>
    </w:p>
    <w:p w:rsidR="00D633D5" w:rsidRDefault="00D633D5" w:rsidP="00D633D5">
      <w:pPr>
        <w:widowControl/>
        <w:spacing w:before="120"/>
        <w:ind w:firstLine="709"/>
        <w:rPr>
          <w:sz w:val="20"/>
        </w:rPr>
      </w:pPr>
      <w:proofErr w:type="gramStart"/>
      <w:r>
        <w:rPr>
          <w:sz w:val="20"/>
        </w:rPr>
        <w:t>1.kolo</w:t>
      </w:r>
      <w:proofErr w:type="gramEnd"/>
      <w:r>
        <w:rPr>
          <w:sz w:val="20"/>
        </w:rPr>
        <w:t xml:space="preserve">     10 - 5</w:t>
      </w:r>
      <w:r>
        <w:rPr>
          <w:sz w:val="20"/>
        </w:rPr>
        <w:tab/>
        <w:t xml:space="preserve">4 – 6 </w:t>
      </w:r>
      <w:r>
        <w:rPr>
          <w:sz w:val="20"/>
        </w:rPr>
        <w:tab/>
        <w:t>3 – 7</w:t>
      </w:r>
      <w:r>
        <w:rPr>
          <w:sz w:val="20"/>
        </w:rPr>
        <w:tab/>
        <w:t>2 – 8</w:t>
      </w:r>
      <w:r>
        <w:rPr>
          <w:sz w:val="20"/>
        </w:rPr>
        <w:tab/>
        <w:t>1 - 9</w:t>
      </w:r>
    </w:p>
    <w:p w:rsidR="00D633D5" w:rsidRDefault="00D633D5" w:rsidP="00D633D5">
      <w:pPr>
        <w:widowControl/>
        <w:ind w:firstLine="708"/>
        <w:rPr>
          <w:sz w:val="20"/>
        </w:rPr>
      </w:pPr>
      <w:proofErr w:type="gramStart"/>
      <w:r>
        <w:rPr>
          <w:sz w:val="20"/>
        </w:rPr>
        <w:t>2.kolo</w:t>
      </w:r>
      <w:proofErr w:type="gramEnd"/>
      <w:r>
        <w:rPr>
          <w:sz w:val="20"/>
        </w:rPr>
        <w:tab/>
        <w:t xml:space="preserve"> 9 – 10</w:t>
      </w:r>
      <w:r>
        <w:rPr>
          <w:sz w:val="20"/>
        </w:rPr>
        <w:tab/>
        <w:t>8 – 1</w:t>
      </w:r>
      <w:r>
        <w:rPr>
          <w:sz w:val="20"/>
        </w:rPr>
        <w:tab/>
        <w:t>7 – 2</w:t>
      </w:r>
      <w:r>
        <w:rPr>
          <w:sz w:val="20"/>
        </w:rPr>
        <w:tab/>
        <w:t>6 – 3</w:t>
      </w:r>
      <w:r>
        <w:rPr>
          <w:sz w:val="20"/>
        </w:rPr>
        <w:tab/>
        <w:t>5 - 4</w:t>
      </w:r>
    </w:p>
    <w:p w:rsidR="00D633D5" w:rsidRDefault="00D633D5" w:rsidP="00D633D5">
      <w:pPr>
        <w:ind w:firstLine="708"/>
        <w:rPr>
          <w:sz w:val="20"/>
        </w:rPr>
      </w:pPr>
      <w:proofErr w:type="gramStart"/>
      <w:r>
        <w:rPr>
          <w:sz w:val="20"/>
        </w:rPr>
        <w:t>3.kolo</w:t>
      </w:r>
      <w:proofErr w:type="gramEnd"/>
      <w:r>
        <w:rPr>
          <w:sz w:val="20"/>
        </w:rPr>
        <w:tab/>
        <w:t xml:space="preserve"> 10 – 4</w:t>
      </w:r>
      <w:r>
        <w:rPr>
          <w:sz w:val="20"/>
        </w:rPr>
        <w:tab/>
        <w:t>3 – 5</w:t>
      </w:r>
      <w:r>
        <w:rPr>
          <w:sz w:val="20"/>
        </w:rPr>
        <w:tab/>
        <w:t>2 – 6</w:t>
      </w:r>
      <w:r>
        <w:rPr>
          <w:sz w:val="20"/>
        </w:rPr>
        <w:tab/>
        <w:t>1 – 7</w:t>
      </w:r>
      <w:r>
        <w:rPr>
          <w:sz w:val="20"/>
        </w:rPr>
        <w:tab/>
        <w:t>9 - 8</w:t>
      </w:r>
    </w:p>
    <w:p w:rsidR="00D633D5" w:rsidRDefault="00D633D5" w:rsidP="00D633D5">
      <w:pPr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4.kolo</w:t>
      </w:r>
      <w:proofErr w:type="gramEnd"/>
      <w:r>
        <w:rPr>
          <w:sz w:val="20"/>
        </w:rPr>
        <w:tab/>
        <w:t xml:space="preserve"> 8 – 10</w:t>
      </w:r>
      <w:r>
        <w:rPr>
          <w:sz w:val="20"/>
        </w:rPr>
        <w:tab/>
        <w:t>7 – 9</w:t>
      </w:r>
      <w:r>
        <w:rPr>
          <w:sz w:val="20"/>
        </w:rPr>
        <w:tab/>
        <w:t>6 – 1</w:t>
      </w:r>
      <w:r>
        <w:rPr>
          <w:sz w:val="20"/>
        </w:rPr>
        <w:tab/>
        <w:t>5 – 2</w:t>
      </w:r>
      <w:r>
        <w:rPr>
          <w:sz w:val="20"/>
        </w:rPr>
        <w:tab/>
        <w:t>4 - 3</w:t>
      </w:r>
    </w:p>
    <w:p w:rsidR="00D633D5" w:rsidRDefault="00D633D5" w:rsidP="00D633D5">
      <w:pPr>
        <w:rPr>
          <w:b/>
          <w:sz w:val="20"/>
        </w:rPr>
      </w:pPr>
      <w:r>
        <w:rPr>
          <w:b/>
          <w:sz w:val="20"/>
        </w:rPr>
        <w:tab/>
      </w:r>
      <w:proofErr w:type="gramStart"/>
      <w:r>
        <w:rPr>
          <w:sz w:val="20"/>
        </w:rPr>
        <w:t>5.kolo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10 – 3</w:t>
      </w:r>
      <w:r>
        <w:rPr>
          <w:sz w:val="20"/>
        </w:rPr>
        <w:tab/>
        <w:t>2 – 4</w:t>
      </w:r>
      <w:r>
        <w:rPr>
          <w:sz w:val="20"/>
        </w:rPr>
        <w:tab/>
        <w:t>1 – 5</w:t>
      </w:r>
      <w:r>
        <w:rPr>
          <w:sz w:val="20"/>
        </w:rPr>
        <w:tab/>
        <w:t>9 – 6</w:t>
      </w:r>
      <w:r>
        <w:rPr>
          <w:sz w:val="20"/>
        </w:rPr>
        <w:tab/>
        <w:t>8 - 7</w:t>
      </w:r>
    </w:p>
    <w:p w:rsidR="00D633D5" w:rsidRDefault="00D633D5" w:rsidP="00D633D5">
      <w:pPr>
        <w:widowControl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6.kolo</w:t>
      </w:r>
      <w:proofErr w:type="gramEnd"/>
      <w:r>
        <w:rPr>
          <w:sz w:val="20"/>
        </w:rPr>
        <w:tab/>
        <w:t xml:space="preserve"> 7 – 10</w:t>
      </w:r>
      <w:r>
        <w:rPr>
          <w:sz w:val="20"/>
        </w:rPr>
        <w:tab/>
        <w:t>6 – 8</w:t>
      </w:r>
      <w:r>
        <w:rPr>
          <w:sz w:val="20"/>
        </w:rPr>
        <w:tab/>
        <w:t>5 – 9</w:t>
      </w:r>
      <w:r>
        <w:rPr>
          <w:sz w:val="20"/>
        </w:rPr>
        <w:tab/>
        <w:t>4 – 1</w:t>
      </w:r>
      <w:r>
        <w:rPr>
          <w:sz w:val="20"/>
        </w:rPr>
        <w:tab/>
        <w:t>3 - 2</w:t>
      </w:r>
      <w:r>
        <w:rPr>
          <w:sz w:val="20"/>
        </w:rPr>
        <w:tab/>
      </w:r>
    </w:p>
    <w:p w:rsidR="00D633D5" w:rsidRDefault="00D633D5" w:rsidP="00D633D5">
      <w:pPr>
        <w:widowControl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7.kolo</w:t>
      </w:r>
      <w:proofErr w:type="gramEnd"/>
      <w:r>
        <w:rPr>
          <w:sz w:val="20"/>
        </w:rPr>
        <w:tab/>
        <w:t xml:space="preserve"> 10 – 2</w:t>
      </w:r>
      <w:r>
        <w:rPr>
          <w:sz w:val="20"/>
        </w:rPr>
        <w:tab/>
        <w:t>1 – 3</w:t>
      </w:r>
      <w:r>
        <w:rPr>
          <w:sz w:val="20"/>
        </w:rPr>
        <w:tab/>
        <w:t>9 – 4</w:t>
      </w:r>
      <w:r>
        <w:rPr>
          <w:sz w:val="20"/>
        </w:rPr>
        <w:tab/>
        <w:t>8 – 5</w:t>
      </w:r>
      <w:r>
        <w:rPr>
          <w:sz w:val="20"/>
        </w:rPr>
        <w:tab/>
        <w:t>7 – 6</w:t>
      </w:r>
    </w:p>
    <w:p w:rsidR="00D633D5" w:rsidRDefault="00D633D5" w:rsidP="00D633D5">
      <w:pPr>
        <w:widowControl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8.kolo</w:t>
      </w:r>
      <w:proofErr w:type="gramEnd"/>
      <w:r>
        <w:rPr>
          <w:sz w:val="20"/>
        </w:rPr>
        <w:tab/>
        <w:t xml:space="preserve"> 6 – 10</w:t>
      </w:r>
      <w:r>
        <w:rPr>
          <w:sz w:val="20"/>
        </w:rPr>
        <w:tab/>
        <w:t>5 – 7</w:t>
      </w:r>
      <w:r>
        <w:rPr>
          <w:sz w:val="20"/>
        </w:rPr>
        <w:tab/>
        <w:t>4 – 8</w:t>
      </w:r>
      <w:r>
        <w:rPr>
          <w:sz w:val="20"/>
        </w:rPr>
        <w:tab/>
        <w:t>3 – 9</w:t>
      </w:r>
      <w:r>
        <w:rPr>
          <w:sz w:val="20"/>
        </w:rPr>
        <w:tab/>
        <w:t>2 – 1</w:t>
      </w:r>
    </w:p>
    <w:p w:rsidR="00D633D5" w:rsidRDefault="00D633D5" w:rsidP="00D633D5">
      <w:pPr>
        <w:widowControl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9.kolo</w:t>
      </w:r>
      <w:proofErr w:type="gramEnd"/>
      <w:r>
        <w:rPr>
          <w:sz w:val="20"/>
        </w:rPr>
        <w:tab/>
        <w:t xml:space="preserve"> 10 – 1</w:t>
      </w:r>
      <w:r>
        <w:rPr>
          <w:sz w:val="20"/>
        </w:rPr>
        <w:tab/>
        <w:t>9 – 2</w:t>
      </w:r>
      <w:r>
        <w:rPr>
          <w:sz w:val="20"/>
        </w:rPr>
        <w:tab/>
        <w:t>8 – 3</w:t>
      </w:r>
      <w:r>
        <w:rPr>
          <w:sz w:val="20"/>
        </w:rPr>
        <w:tab/>
        <w:t>7 – 4</w:t>
      </w:r>
      <w:r>
        <w:rPr>
          <w:sz w:val="20"/>
        </w:rPr>
        <w:tab/>
        <w:t xml:space="preserve">6 </w:t>
      </w:r>
      <w:r w:rsidR="00E07AC7">
        <w:rPr>
          <w:sz w:val="20"/>
        </w:rPr>
        <w:t>–</w:t>
      </w:r>
      <w:r>
        <w:rPr>
          <w:sz w:val="20"/>
        </w:rPr>
        <w:t xml:space="preserve"> 5</w:t>
      </w:r>
    </w:p>
    <w:p w:rsidR="00AE39F0" w:rsidRDefault="00AE39F0">
      <w:pPr>
        <w:rPr>
          <w:bCs/>
          <w:sz w:val="20"/>
        </w:rPr>
      </w:pPr>
    </w:p>
    <w:p w:rsidR="00D924EE" w:rsidRDefault="00657CC7">
      <w:r>
        <w:rPr>
          <w:bCs/>
          <w:sz w:val="20"/>
        </w:rPr>
        <w:t xml:space="preserve">Schváleno VV </w:t>
      </w:r>
      <w:proofErr w:type="spellStart"/>
      <w:r>
        <w:rPr>
          <w:bCs/>
          <w:sz w:val="20"/>
        </w:rPr>
        <w:t>JčTS</w:t>
      </w:r>
      <w:proofErr w:type="spellEnd"/>
      <w:r>
        <w:rPr>
          <w:bCs/>
          <w:sz w:val="20"/>
        </w:rPr>
        <w:t xml:space="preserve">  dne  </w:t>
      </w:r>
      <w:proofErr w:type="gramStart"/>
      <w:r w:rsidR="00AE39F0">
        <w:rPr>
          <w:bCs/>
          <w:sz w:val="20"/>
        </w:rPr>
        <w:t>13</w:t>
      </w:r>
      <w:r w:rsidR="00E07AC7">
        <w:rPr>
          <w:bCs/>
          <w:sz w:val="20"/>
        </w:rPr>
        <w:t>.2.201</w:t>
      </w:r>
      <w:r w:rsidR="00AE39F0">
        <w:rPr>
          <w:bCs/>
          <w:sz w:val="20"/>
        </w:rPr>
        <w:t>4</w:t>
      </w:r>
      <w:proofErr w:type="gramEnd"/>
      <w:r w:rsidR="00E07AC7">
        <w:rPr>
          <w:b/>
          <w:sz w:val="20"/>
        </w:rPr>
        <w:tab/>
      </w:r>
      <w:r w:rsidR="00E07AC7">
        <w:rPr>
          <w:b/>
          <w:sz w:val="20"/>
        </w:rPr>
        <w:tab/>
      </w:r>
      <w:r w:rsidR="00E07AC7">
        <w:rPr>
          <w:b/>
          <w:sz w:val="20"/>
        </w:rPr>
        <w:tab/>
      </w:r>
      <w:r w:rsidR="00E07AC7">
        <w:rPr>
          <w:b/>
          <w:sz w:val="20"/>
        </w:rPr>
        <w:tab/>
      </w:r>
      <w:r w:rsidR="00E07AC7">
        <w:rPr>
          <w:sz w:val="20"/>
        </w:rPr>
        <w:t xml:space="preserve">Věra Zasadilová -  předseda  STK  </w:t>
      </w:r>
      <w:proofErr w:type="spellStart"/>
      <w:r w:rsidR="00E07AC7">
        <w:rPr>
          <w:sz w:val="20"/>
        </w:rPr>
        <w:t>JčTS</w:t>
      </w:r>
      <w:proofErr w:type="spellEnd"/>
    </w:p>
    <w:sectPr w:rsidR="00D924EE" w:rsidSect="00D9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17B42"/>
    <w:multiLevelType w:val="hybridMultilevel"/>
    <w:tmpl w:val="50DA2108"/>
    <w:lvl w:ilvl="0" w:tplc="2BA002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B2755"/>
    <w:multiLevelType w:val="hybridMultilevel"/>
    <w:tmpl w:val="175C8F7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C4"/>
    <w:rsid w:val="00007B5D"/>
    <w:rsid w:val="00012CAC"/>
    <w:rsid w:val="00083715"/>
    <w:rsid w:val="000D7EA0"/>
    <w:rsid w:val="0015148E"/>
    <w:rsid w:val="00416984"/>
    <w:rsid w:val="00447647"/>
    <w:rsid w:val="004F4D75"/>
    <w:rsid w:val="00505D16"/>
    <w:rsid w:val="005A7EA3"/>
    <w:rsid w:val="00657CC7"/>
    <w:rsid w:val="006C4C51"/>
    <w:rsid w:val="007450AB"/>
    <w:rsid w:val="0075538F"/>
    <w:rsid w:val="008659F8"/>
    <w:rsid w:val="009209BA"/>
    <w:rsid w:val="009C1262"/>
    <w:rsid w:val="00A679D3"/>
    <w:rsid w:val="00AE39F0"/>
    <w:rsid w:val="00BB0E9A"/>
    <w:rsid w:val="00D633D5"/>
    <w:rsid w:val="00D924EE"/>
    <w:rsid w:val="00DE2CA8"/>
    <w:rsid w:val="00E07AC7"/>
    <w:rsid w:val="00E64695"/>
    <w:rsid w:val="00EF6C71"/>
    <w:rsid w:val="00F54C65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C4D3A-80B5-44D3-9FFC-A967F7B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6C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63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FD66C4"/>
    <w:pPr>
      <w:keepNext/>
      <w:tabs>
        <w:tab w:val="left" w:pos="360"/>
      </w:tabs>
      <w:outlineLvl w:val="3"/>
    </w:pPr>
    <w:rPr>
      <w:b/>
      <w:sz w:val="20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D66C4"/>
    <w:pPr>
      <w:keepNext/>
      <w:widowControl/>
      <w:tabs>
        <w:tab w:val="left" w:pos="643"/>
      </w:tabs>
      <w:outlineLvl w:val="5"/>
    </w:pPr>
    <w:rPr>
      <w:b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6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D66C4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FD66C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6C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EF6C71"/>
    <w:rPr>
      <w:color w:val="0000FF"/>
      <w:u w:val="single"/>
    </w:rPr>
  </w:style>
  <w:style w:type="paragraph" w:styleId="Zkladntext2">
    <w:name w:val="Body Text 2"/>
    <w:basedOn w:val="Normln"/>
    <w:link w:val="Zkladntext2Char"/>
    <w:unhideWhenUsed/>
    <w:rsid w:val="00EF6C71"/>
    <w:pPr>
      <w:widowControl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EF6C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F6C71"/>
    <w:pPr>
      <w:jc w:val="both"/>
    </w:pPr>
    <w:rPr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F6C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63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D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ihocesky.czteni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1636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Věra Zasadilová</cp:lastModifiedBy>
  <cp:revision>7</cp:revision>
  <cp:lastPrinted>2014-03-05T10:11:00Z</cp:lastPrinted>
  <dcterms:created xsi:type="dcterms:W3CDTF">2014-02-09T17:31:00Z</dcterms:created>
  <dcterms:modified xsi:type="dcterms:W3CDTF">2014-03-05T10:12:00Z</dcterms:modified>
</cp:coreProperties>
</file>